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2DF4" w:rsidRDefault="00E92DF4" w:rsidP="00E92DF4">
      <w:pPr>
        <w:ind w:left="-567" w:right="-755"/>
        <w:jc w:val="both"/>
        <w:rPr>
          <w:sz w:val="20"/>
          <w:szCs w:val="20"/>
          <w:lang w:val="en-AU"/>
        </w:rPr>
      </w:pPr>
      <w:r>
        <w:rPr>
          <w:sz w:val="20"/>
          <w:szCs w:val="20"/>
          <w:lang w:val="en-AU"/>
        </w:rPr>
        <w:t>MINUTES OF THE COOGEE PRECINCT COMMITTEE MEETING</w:t>
      </w:r>
    </w:p>
    <w:p w:rsidR="00E92DF4" w:rsidRDefault="00E92DF4" w:rsidP="00E92DF4">
      <w:pPr>
        <w:ind w:left="-567" w:right="-755"/>
        <w:jc w:val="both"/>
        <w:rPr>
          <w:b/>
          <w:bCs/>
          <w:sz w:val="20"/>
          <w:szCs w:val="20"/>
          <w:lang w:val="en-AU"/>
        </w:rPr>
      </w:pPr>
    </w:p>
    <w:p w:rsidR="00E92DF4" w:rsidRDefault="00E92DF4" w:rsidP="00E92DF4">
      <w:pPr>
        <w:ind w:left="-567" w:right="-755"/>
        <w:jc w:val="both"/>
        <w:rPr>
          <w:sz w:val="20"/>
          <w:szCs w:val="20"/>
          <w:lang w:val="en-AU"/>
        </w:rPr>
      </w:pPr>
      <w:r>
        <w:rPr>
          <w:b/>
          <w:bCs/>
          <w:sz w:val="20"/>
          <w:szCs w:val="20"/>
          <w:lang w:val="en-AU"/>
        </w:rPr>
        <w:t xml:space="preserve">7.30 pm Monday 20 January 2014 </w:t>
      </w:r>
    </w:p>
    <w:p w:rsidR="00E92DF4" w:rsidRDefault="00E92DF4" w:rsidP="00E92DF4">
      <w:pPr>
        <w:pBdr>
          <w:bottom w:val="single" w:sz="12" w:space="1" w:color="auto"/>
        </w:pBdr>
        <w:ind w:left="-567" w:right="-755"/>
        <w:jc w:val="both"/>
        <w:rPr>
          <w:sz w:val="20"/>
          <w:szCs w:val="20"/>
          <w:lang w:val="en-AU"/>
        </w:rPr>
      </w:pPr>
      <w:r>
        <w:rPr>
          <w:sz w:val="20"/>
          <w:szCs w:val="20"/>
          <w:lang w:val="en-AU"/>
        </w:rPr>
        <w:t>Senior Citizens Centre, Brook Street Coogee [opposite Rugby Club]</w:t>
      </w:r>
    </w:p>
    <w:p w:rsidR="00E92DF4" w:rsidRDefault="00E92DF4" w:rsidP="00E92DF4">
      <w:pPr>
        <w:pStyle w:val="ListParagraph"/>
        <w:ind w:left="-567" w:right="-755"/>
        <w:jc w:val="both"/>
        <w:rPr>
          <w:b/>
          <w:sz w:val="20"/>
          <w:szCs w:val="20"/>
          <w:u w:val="single"/>
          <w:lang w:val="en-AU"/>
        </w:rPr>
      </w:pPr>
    </w:p>
    <w:p w:rsidR="00E92DF4" w:rsidRDefault="00E92DF4" w:rsidP="00E92DF4">
      <w:pPr>
        <w:ind w:right="-755" w:hanging="567"/>
        <w:jc w:val="both"/>
        <w:rPr>
          <w:sz w:val="20"/>
          <w:szCs w:val="20"/>
          <w:lang w:val="en-AU"/>
        </w:rPr>
      </w:pPr>
      <w:r>
        <w:rPr>
          <w:sz w:val="20"/>
          <w:szCs w:val="20"/>
          <w:lang w:val="en-AU"/>
        </w:rPr>
        <w:t xml:space="preserve">Welcome and Conflict of Interest statement. </w:t>
      </w:r>
    </w:p>
    <w:p w:rsidR="00E92DF4" w:rsidRDefault="00E92DF4" w:rsidP="00E92DF4">
      <w:pPr>
        <w:pStyle w:val="ListParagraph"/>
        <w:numPr>
          <w:ilvl w:val="0"/>
          <w:numId w:val="1"/>
        </w:numPr>
        <w:ind w:right="-755"/>
        <w:jc w:val="both"/>
        <w:rPr>
          <w:sz w:val="20"/>
          <w:szCs w:val="20"/>
          <w:lang w:val="en-AU"/>
        </w:rPr>
      </w:pPr>
      <w:r>
        <w:rPr>
          <w:sz w:val="20"/>
          <w:szCs w:val="20"/>
          <w:lang w:val="en-AU"/>
        </w:rPr>
        <w:t>Apologies: Councillor Roberts, Councillor Neilson, Jo, Vivien, John, Michael, Vicky and Wendy.</w:t>
      </w:r>
    </w:p>
    <w:p w:rsidR="00E92DF4" w:rsidRDefault="00E92DF4" w:rsidP="00E92DF4">
      <w:pPr>
        <w:pStyle w:val="ListParagraph"/>
        <w:numPr>
          <w:ilvl w:val="0"/>
          <w:numId w:val="1"/>
        </w:numPr>
        <w:ind w:right="-755"/>
        <w:jc w:val="both"/>
        <w:rPr>
          <w:sz w:val="20"/>
          <w:szCs w:val="20"/>
          <w:lang w:val="en-AU"/>
        </w:rPr>
      </w:pPr>
      <w:r>
        <w:rPr>
          <w:sz w:val="20"/>
          <w:szCs w:val="20"/>
          <w:lang w:val="en-AU"/>
        </w:rPr>
        <w:t xml:space="preserve">Councillors present: Councillor </w:t>
      </w:r>
      <w:proofErr w:type="spellStart"/>
      <w:r>
        <w:rPr>
          <w:sz w:val="20"/>
          <w:szCs w:val="20"/>
          <w:lang w:val="en-AU"/>
        </w:rPr>
        <w:t>Shurey</w:t>
      </w:r>
      <w:proofErr w:type="spellEnd"/>
      <w:r>
        <w:rPr>
          <w:sz w:val="20"/>
          <w:szCs w:val="20"/>
          <w:lang w:val="en-AU"/>
        </w:rPr>
        <w:t>.</w:t>
      </w:r>
    </w:p>
    <w:p w:rsidR="00E92DF4" w:rsidRDefault="00E92DF4" w:rsidP="00E92DF4">
      <w:pPr>
        <w:pStyle w:val="ListParagraph"/>
        <w:numPr>
          <w:ilvl w:val="0"/>
          <w:numId w:val="1"/>
        </w:numPr>
        <w:ind w:right="-755"/>
        <w:jc w:val="both"/>
        <w:rPr>
          <w:sz w:val="20"/>
          <w:szCs w:val="20"/>
          <w:lang w:val="en-AU"/>
        </w:rPr>
      </w:pPr>
      <w:r>
        <w:rPr>
          <w:sz w:val="20"/>
          <w:szCs w:val="20"/>
          <w:lang w:val="en-AU"/>
        </w:rPr>
        <w:t xml:space="preserve">Correspondence: Council Business Papers and Committee material, DA’s lodged and determined lists (see website), various leaflets from Council for upcoming events and </w:t>
      </w:r>
      <w:r>
        <w:rPr>
          <w:sz w:val="20"/>
          <w:szCs w:val="20"/>
        </w:rPr>
        <w:t>Council response to Minutes of previous meeting (see website).</w:t>
      </w:r>
      <w:r>
        <w:rPr>
          <w:sz w:val="20"/>
          <w:szCs w:val="20"/>
          <w:lang w:val="en-AU"/>
        </w:rPr>
        <w:t xml:space="preserve"> </w:t>
      </w:r>
    </w:p>
    <w:p w:rsidR="00E92DF4" w:rsidRDefault="00E92DF4" w:rsidP="00E92DF4">
      <w:pPr>
        <w:pStyle w:val="ListParagraph"/>
        <w:numPr>
          <w:ilvl w:val="0"/>
          <w:numId w:val="1"/>
        </w:numPr>
        <w:ind w:right="-755"/>
        <w:jc w:val="both"/>
        <w:rPr>
          <w:sz w:val="20"/>
          <w:szCs w:val="20"/>
          <w:lang w:val="en-AU"/>
        </w:rPr>
      </w:pPr>
      <w:r>
        <w:rPr>
          <w:sz w:val="20"/>
          <w:szCs w:val="20"/>
          <w:lang w:val="en-AU"/>
        </w:rPr>
        <w:t>Minutes of last meeting: These were confirmed.</w:t>
      </w:r>
    </w:p>
    <w:p w:rsidR="00E92DF4" w:rsidRDefault="00E92DF4" w:rsidP="00E92DF4">
      <w:pPr>
        <w:pStyle w:val="ListParagraph"/>
        <w:rPr>
          <w:sz w:val="20"/>
          <w:szCs w:val="20"/>
          <w:lang w:val="en-AU"/>
        </w:rPr>
      </w:pPr>
    </w:p>
    <w:p w:rsidR="00E92DF4" w:rsidRDefault="00E92DF4" w:rsidP="00E92DF4">
      <w:pPr>
        <w:pStyle w:val="ListParagraph"/>
        <w:numPr>
          <w:ilvl w:val="0"/>
          <w:numId w:val="2"/>
        </w:numPr>
        <w:autoSpaceDE w:val="0"/>
        <w:autoSpaceDN w:val="0"/>
        <w:adjustRightInd w:val="0"/>
        <w:ind w:right="-755"/>
        <w:jc w:val="both"/>
        <w:rPr>
          <w:b/>
          <w:sz w:val="20"/>
          <w:szCs w:val="20"/>
          <w:lang w:val="en-AU"/>
        </w:rPr>
      </w:pPr>
      <w:r>
        <w:rPr>
          <w:b/>
          <w:sz w:val="20"/>
          <w:szCs w:val="20"/>
          <w:lang w:val="en-AU"/>
        </w:rPr>
        <w:t>Matters arising (resolutions in bold pertain to previous meeting)</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5.1 Alcohol ban for Randwick LGA beaches and reserves in line with Waverley (1/13) (11/13) (16/13) (</w:t>
      </w:r>
      <w:r>
        <w:rPr>
          <w:b/>
          <w:sz w:val="20"/>
          <w:szCs w:val="20"/>
          <w:lang w:val="en-AU"/>
        </w:rPr>
        <w:t>47/13)</w:t>
      </w:r>
      <w:r>
        <w:rPr>
          <w:sz w:val="20"/>
          <w:szCs w:val="20"/>
          <w:lang w:val="en-AU"/>
        </w:rPr>
        <w:t xml:space="preserve"> – Council’s reply was noted that:</w:t>
      </w:r>
    </w:p>
    <w:p w:rsidR="00E92DF4" w:rsidRDefault="00E92DF4" w:rsidP="00E92DF4">
      <w:pPr>
        <w:pStyle w:val="ListParagraph"/>
        <w:numPr>
          <w:ilvl w:val="0"/>
          <w:numId w:val="3"/>
        </w:numPr>
        <w:autoSpaceDE w:val="0"/>
        <w:autoSpaceDN w:val="0"/>
        <w:adjustRightInd w:val="0"/>
        <w:ind w:right="-755"/>
        <w:jc w:val="both"/>
        <w:rPr>
          <w:sz w:val="20"/>
          <w:szCs w:val="20"/>
          <w:lang w:val="en-AU"/>
        </w:rPr>
      </w:pPr>
      <w:r>
        <w:rPr>
          <w:sz w:val="20"/>
          <w:szCs w:val="20"/>
          <w:lang w:val="en-AU"/>
        </w:rPr>
        <w:t>Council had noted the Precinct’s comments regarding the Coogee Senior Citizens Centre and the Coordinator, Building for our Community will be in contact with the Precinct early in 2014 regarding the concept design for the facility, and</w:t>
      </w:r>
    </w:p>
    <w:p w:rsidR="00E92DF4" w:rsidRDefault="00E92DF4" w:rsidP="00E92DF4">
      <w:pPr>
        <w:pStyle w:val="ListParagraph"/>
        <w:numPr>
          <w:ilvl w:val="0"/>
          <w:numId w:val="3"/>
        </w:numPr>
        <w:autoSpaceDE w:val="0"/>
        <w:autoSpaceDN w:val="0"/>
        <w:adjustRightInd w:val="0"/>
        <w:ind w:right="-755"/>
        <w:jc w:val="both"/>
        <w:rPr>
          <w:sz w:val="20"/>
          <w:szCs w:val="20"/>
          <w:lang w:val="en-AU"/>
        </w:rPr>
      </w:pPr>
      <w:r>
        <w:rPr>
          <w:sz w:val="20"/>
          <w:szCs w:val="20"/>
          <w:lang w:val="en-AU"/>
        </w:rPr>
        <w:t>The locations where police have a presence are an operational matter for the Eastern Beaches Local Area Command. Council does work closely with the Local Area Command to enhance community safety in Coogee, especially over the busy summer months.</w:t>
      </w:r>
    </w:p>
    <w:p w:rsidR="00E92DF4" w:rsidRDefault="00E92DF4" w:rsidP="00E92DF4">
      <w:pPr>
        <w:pStyle w:val="ListParagraph"/>
        <w:autoSpaceDE w:val="0"/>
        <w:autoSpaceDN w:val="0"/>
        <w:adjustRightInd w:val="0"/>
        <w:ind w:left="-284" w:right="-755"/>
        <w:jc w:val="both"/>
        <w:rPr>
          <w:sz w:val="20"/>
          <w:szCs w:val="20"/>
          <w:lang w:val="en-AU"/>
        </w:rPr>
      </w:pPr>
      <w:r>
        <w:rPr>
          <w:sz w:val="20"/>
          <w:szCs w:val="20"/>
          <w:lang w:val="en-AU"/>
        </w:rPr>
        <w:t>Attendees expressed concern about the increased and excessive drinking</w:t>
      </w:r>
      <w:r w:rsidR="000547E2">
        <w:rPr>
          <w:sz w:val="20"/>
          <w:szCs w:val="20"/>
          <w:lang w:val="en-AU"/>
        </w:rPr>
        <w:t xml:space="preserve"> in the parks and reserves during the day</w:t>
      </w:r>
      <w:r>
        <w:rPr>
          <w:sz w:val="20"/>
          <w:szCs w:val="20"/>
          <w:lang w:val="en-AU"/>
        </w:rPr>
        <w:t>, and the associated threatening and aggressive behaviour</w:t>
      </w:r>
      <w:r w:rsidR="000547E2">
        <w:rPr>
          <w:sz w:val="20"/>
          <w:szCs w:val="20"/>
          <w:lang w:val="en-AU"/>
        </w:rPr>
        <w:t>. O</w:t>
      </w:r>
      <w:r>
        <w:rPr>
          <w:sz w:val="20"/>
          <w:szCs w:val="20"/>
          <w:lang w:val="en-AU"/>
        </w:rPr>
        <w:t>n Saturday 18</w:t>
      </w:r>
      <w:r>
        <w:rPr>
          <w:sz w:val="20"/>
          <w:szCs w:val="20"/>
          <w:vertAlign w:val="superscript"/>
          <w:lang w:val="en-AU"/>
        </w:rPr>
        <w:t>th</w:t>
      </w:r>
      <w:r>
        <w:rPr>
          <w:sz w:val="20"/>
          <w:szCs w:val="20"/>
          <w:lang w:val="en-AU"/>
        </w:rPr>
        <w:t xml:space="preserve"> of January </w:t>
      </w:r>
      <w:r w:rsidR="000547E2">
        <w:rPr>
          <w:sz w:val="20"/>
          <w:szCs w:val="20"/>
          <w:lang w:val="en-AU"/>
        </w:rPr>
        <w:t xml:space="preserve">Goldstein </w:t>
      </w:r>
      <w:r>
        <w:rPr>
          <w:sz w:val="20"/>
          <w:szCs w:val="20"/>
          <w:lang w:val="en-AU"/>
        </w:rPr>
        <w:t>Reserve was full beyond capacity with young revellers who were excessively drunk. The area resembled a “</w:t>
      </w:r>
      <w:proofErr w:type="spellStart"/>
      <w:r>
        <w:rPr>
          <w:sz w:val="20"/>
          <w:szCs w:val="20"/>
          <w:lang w:val="en-AU"/>
        </w:rPr>
        <w:t>mosh</w:t>
      </w:r>
      <w:proofErr w:type="spellEnd"/>
      <w:r>
        <w:rPr>
          <w:sz w:val="20"/>
          <w:szCs w:val="20"/>
          <w:lang w:val="en-AU"/>
        </w:rPr>
        <w:t xml:space="preserve"> pit” full of drunks with “slabs of beer”. It was impossible for </w:t>
      </w:r>
      <w:r w:rsidR="000547E2">
        <w:rPr>
          <w:sz w:val="20"/>
          <w:szCs w:val="20"/>
          <w:lang w:val="en-AU"/>
        </w:rPr>
        <w:t xml:space="preserve">others </w:t>
      </w:r>
      <w:r>
        <w:rPr>
          <w:sz w:val="20"/>
          <w:szCs w:val="20"/>
          <w:lang w:val="en-AU"/>
        </w:rPr>
        <w:t xml:space="preserve">to sit and have a picnic, to walk across the Reserve or </w:t>
      </w:r>
      <w:r w:rsidR="000547E2">
        <w:rPr>
          <w:sz w:val="20"/>
          <w:szCs w:val="20"/>
          <w:lang w:val="en-AU"/>
        </w:rPr>
        <w:t>e</w:t>
      </w:r>
      <w:r>
        <w:rPr>
          <w:sz w:val="20"/>
          <w:szCs w:val="20"/>
          <w:lang w:val="en-AU"/>
        </w:rPr>
        <w:t xml:space="preserve">njoy an afternoon/evening walk </w:t>
      </w:r>
      <w:r w:rsidR="000547E2">
        <w:rPr>
          <w:sz w:val="20"/>
          <w:szCs w:val="20"/>
          <w:lang w:val="en-AU"/>
        </w:rPr>
        <w:t>along the promenade. T</w:t>
      </w:r>
      <w:r>
        <w:rPr>
          <w:sz w:val="20"/>
          <w:szCs w:val="20"/>
          <w:lang w:val="en-AU"/>
        </w:rPr>
        <w:t>he</w:t>
      </w:r>
      <w:r w:rsidR="000547E2">
        <w:rPr>
          <w:sz w:val="20"/>
          <w:szCs w:val="20"/>
          <w:lang w:val="en-AU"/>
        </w:rPr>
        <w:t xml:space="preserve"> Police could not act until 8.00pm when the Sunset to Sunrise ban came into play. They called in the Riot Squad due to the number of people involved. </w:t>
      </w:r>
      <w:r>
        <w:rPr>
          <w:sz w:val="20"/>
          <w:szCs w:val="20"/>
          <w:lang w:val="en-AU"/>
        </w:rPr>
        <w:t xml:space="preserve"> </w:t>
      </w:r>
      <w:r w:rsidR="000547E2">
        <w:rPr>
          <w:sz w:val="20"/>
          <w:szCs w:val="20"/>
          <w:lang w:val="en-AU"/>
        </w:rPr>
        <w:t>Precinct a</w:t>
      </w:r>
      <w:r>
        <w:rPr>
          <w:sz w:val="20"/>
          <w:szCs w:val="20"/>
          <w:lang w:val="en-AU"/>
        </w:rPr>
        <w:t xml:space="preserve">ttendees also spoke of other brawls that were witnessed outside and around the McDonalds vicinity. Another incident that was reported was of a white sports car being parked on the Reserve with young women behaving rudely </w:t>
      </w:r>
      <w:r w:rsidR="000547E2">
        <w:rPr>
          <w:sz w:val="20"/>
          <w:szCs w:val="20"/>
          <w:lang w:val="en-AU"/>
        </w:rPr>
        <w:t xml:space="preserve">in the afternoon of </w:t>
      </w:r>
      <w:r>
        <w:rPr>
          <w:sz w:val="20"/>
          <w:szCs w:val="20"/>
          <w:lang w:val="en-AU"/>
        </w:rPr>
        <w:t>Sunday 19</w:t>
      </w:r>
      <w:r>
        <w:rPr>
          <w:sz w:val="20"/>
          <w:szCs w:val="20"/>
          <w:vertAlign w:val="superscript"/>
          <w:lang w:val="en-AU"/>
        </w:rPr>
        <w:t>th</w:t>
      </w:r>
      <w:r>
        <w:rPr>
          <w:sz w:val="20"/>
          <w:szCs w:val="20"/>
          <w:lang w:val="en-AU"/>
        </w:rPr>
        <w:t xml:space="preserve"> of January. A ban on the consumption of alcohol in our parks and reserves similar to Waverley and Manly is becoming more necessary in the interest of public safety. The Precinct had requested such a ban many times but to no avail. It was also noted that a dozen or so Council staff </w:t>
      </w:r>
      <w:r w:rsidR="000547E2">
        <w:rPr>
          <w:sz w:val="20"/>
          <w:szCs w:val="20"/>
          <w:lang w:val="en-AU"/>
        </w:rPr>
        <w:t xml:space="preserve">had to </w:t>
      </w:r>
      <w:r>
        <w:rPr>
          <w:sz w:val="20"/>
          <w:szCs w:val="20"/>
          <w:lang w:val="en-AU"/>
        </w:rPr>
        <w:t>clean up after the “gathering” which was thought to be a waste of Council rates</w:t>
      </w:r>
      <w:r w:rsidR="000547E2">
        <w:rPr>
          <w:sz w:val="20"/>
          <w:szCs w:val="20"/>
          <w:lang w:val="en-AU"/>
        </w:rPr>
        <w:t xml:space="preserve">. </w:t>
      </w:r>
      <w:r>
        <w:rPr>
          <w:sz w:val="20"/>
          <w:szCs w:val="20"/>
          <w:lang w:val="en-AU"/>
        </w:rPr>
        <w:t xml:space="preserve">The drain on both police and Council resources seems ridiculous and wasteful. </w:t>
      </w:r>
      <w:r w:rsidR="000547E2">
        <w:rPr>
          <w:sz w:val="20"/>
          <w:szCs w:val="20"/>
          <w:lang w:val="en-AU"/>
        </w:rPr>
        <w:t>It was agreed that t</w:t>
      </w:r>
      <w:r>
        <w:rPr>
          <w:sz w:val="20"/>
          <w:szCs w:val="20"/>
          <w:lang w:val="en-AU"/>
        </w:rPr>
        <w:t xml:space="preserve">he Precinct </w:t>
      </w:r>
      <w:r w:rsidR="000547E2">
        <w:rPr>
          <w:sz w:val="20"/>
          <w:szCs w:val="20"/>
          <w:lang w:val="en-AU"/>
        </w:rPr>
        <w:t>invite the</w:t>
      </w:r>
      <w:r>
        <w:rPr>
          <w:sz w:val="20"/>
          <w:szCs w:val="20"/>
          <w:lang w:val="en-AU"/>
        </w:rPr>
        <w:t xml:space="preserve"> Eastern Beaches Local Area Command to </w:t>
      </w:r>
      <w:r w:rsidR="000547E2">
        <w:rPr>
          <w:sz w:val="20"/>
          <w:szCs w:val="20"/>
          <w:lang w:val="en-AU"/>
        </w:rPr>
        <w:t xml:space="preserve">attend a meeting </w:t>
      </w:r>
      <w:r w:rsidR="00151F8E">
        <w:rPr>
          <w:sz w:val="20"/>
          <w:szCs w:val="20"/>
          <w:lang w:val="en-AU"/>
        </w:rPr>
        <w:t xml:space="preserve">of the Precinct </w:t>
      </w:r>
      <w:r w:rsidR="000547E2">
        <w:rPr>
          <w:sz w:val="20"/>
          <w:szCs w:val="20"/>
          <w:lang w:val="en-AU"/>
        </w:rPr>
        <w:t xml:space="preserve">to discuss the </w:t>
      </w:r>
      <w:r>
        <w:rPr>
          <w:sz w:val="20"/>
          <w:szCs w:val="20"/>
          <w:lang w:val="en-AU"/>
        </w:rPr>
        <w:t>level of anti-social behaviour and what can be done to ensure public safety.</w:t>
      </w:r>
    </w:p>
    <w:p w:rsidR="00E92DF4" w:rsidRDefault="00E92DF4" w:rsidP="00E92DF4">
      <w:pPr>
        <w:autoSpaceDE w:val="0"/>
        <w:autoSpaceDN w:val="0"/>
        <w:adjustRightInd w:val="0"/>
        <w:ind w:left="-284" w:right="-755" w:hanging="283"/>
        <w:jc w:val="both"/>
        <w:rPr>
          <w:b/>
          <w:sz w:val="20"/>
          <w:szCs w:val="20"/>
        </w:rPr>
      </w:pPr>
      <w:r>
        <w:rPr>
          <w:sz w:val="20"/>
          <w:szCs w:val="20"/>
          <w:lang w:val="en-AU"/>
        </w:rPr>
        <w:tab/>
      </w:r>
      <w:r>
        <w:rPr>
          <w:b/>
          <w:sz w:val="20"/>
          <w:szCs w:val="20"/>
          <w:lang w:val="en-AU"/>
        </w:rPr>
        <w:t xml:space="preserve">Resolution 1/14: In light of the recent </w:t>
      </w:r>
      <w:r w:rsidR="002F2714">
        <w:rPr>
          <w:b/>
          <w:sz w:val="20"/>
          <w:szCs w:val="20"/>
          <w:lang w:val="en-AU"/>
        </w:rPr>
        <w:t xml:space="preserve">events in </w:t>
      </w:r>
      <w:r w:rsidR="00151F8E">
        <w:rPr>
          <w:b/>
          <w:sz w:val="20"/>
          <w:szCs w:val="20"/>
          <w:lang w:val="en-AU"/>
        </w:rPr>
        <w:t>Goldstein R</w:t>
      </w:r>
      <w:r>
        <w:rPr>
          <w:b/>
          <w:sz w:val="20"/>
          <w:szCs w:val="20"/>
          <w:lang w:val="en-AU"/>
        </w:rPr>
        <w:t>eserve</w:t>
      </w:r>
      <w:r w:rsidR="002F2714">
        <w:rPr>
          <w:b/>
          <w:sz w:val="20"/>
          <w:szCs w:val="20"/>
          <w:lang w:val="en-AU"/>
        </w:rPr>
        <w:t>,</w:t>
      </w:r>
      <w:r>
        <w:rPr>
          <w:b/>
          <w:sz w:val="20"/>
          <w:szCs w:val="20"/>
          <w:lang w:val="en-AU"/>
        </w:rPr>
        <w:t xml:space="preserve"> the Precinct requests that Council consider a ban on the consumption of alcohol in beachside reserves and parks in the Randwick LGA similar to the Waverley </w:t>
      </w:r>
      <w:r w:rsidR="00151F8E">
        <w:rPr>
          <w:b/>
          <w:sz w:val="20"/>
          <w:szCs w:val="20"/>
          <w:lang w:val="en-AU"/>
        </w:rPr>
        <w:t xml:space="preserve">and Manly </w:t>
      </w:r>
      <w:r>
        <w:rPr>
          <w:b/>
          <w:sz w:val="20"/>
          <w:szCs w:val="20"/>
          <w:lang w:val="en-AU"/>
        </w:rPr>
        <w:t>LGA</w:t>
      </w:r>
      <w:r w:rsidR="00151F8E">
        <w:rPr>
          <w:b/>
          <w:sz w:val="20"/>
          <w:szCs w:val="20"/>
          <w:lang w:val="en-AU"/>
        </w:rPr>
        <w:t>s</w:t>
      </w:r>
      <w:r>
        <w:rPr>
          <w:b/>
          <w:sz w:val="20"/>
          <w:szCs w:val="20"/>
          <w:lang w:val="en-AU"/>
        </w:rPr>
        <w:t xml:space="preserve"> to ensure public safety.</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5.2 Smoking ban on Coogee Beach (2/13) (12/13) (17/13) – Even though to date Council has not supported placing a smoking ban on Coogee Beach, attendees reiterated that not only is smoking bad for health and social  reasons but it also results in a substantial amount of litter particularly on our beaches w</w:t>
      </w:r>
      <w:r w:rsidR="00151F8E">
        <w:rPr>
          <w:sz w:val="20"/>
          <w:szCs w:val="20"/>
          <w:lang w:val="en-AU"/>
        </w:rPr>
        <w:t xml:space="preserve">ith </w:t>
      </w:r>
      <w:r>
        <w:rPr>
          <w:sz w:val="20"/>
          <w:szCs w:val="20"/>
          <w:lang w:val="en-AU"/>
        </w:rPr>
        <w:t>negative environmental impact</w:t>
      </w:r>
      <w:r w:rsidR="00151F8E">
        <w:rPr>
          <w:sz w:val="20"/>
          <w:szCs w:val="20"/>
          <w:lang w:val="en-AU"/>
        </w:rPr>
        <w:t>s</w:t>
      </w:r>
      <w:r>
        <w:rPr>
          <w:sz w:val="20"/>
          <w:szCs w:val="20"/>
          <w:lang w:val="en-AU"/>
        </w:rPr>
        <w:t>.  All present were pro such a ban as is in place in the Waverley LGA.</w:t>
      </w:r>
    </w:p>
    <w:p w:rsidR="00E92DF4" w:rsidRDefault="00E92DF4" w:rsidP="00E92DF4">
      <w:pPr>
        <w:ind w:left="-284" w:right="-755" w:hanging="283"/>
        <w:jc w:val="both"/>
        <w:rPr>
          <w:sz w:val="20"/>
          <w:szCs w:val="20"/>
          <w:lang w:val="en-AU"/>
        </w:rPr>
      </w:pPr>
      <w:r>
        <w:rPr>
          <w:b/>
          <w:sz w:val="20"/>
          <w:szCs w:val="20"/>
          <w:lang w:val="en-AU"/>
        </w:rPr>
        <w:tab/>
        <w:t xml:space="preserve">Resolution 2/14: To protect our seaside coastal environment the Precinct once again requests that Council make all beaches in Randwick smoke free zones similar to Waverley.  </w:t>
      </w:r>
      <w:r>
        <w:rPr>
          <w:sz w:val="20"/>
          <w:szCs w:val="20"/>
          <w:lang w:val="en-AU"/>
        </w:rPr>
        <w:t xml:space="preserve"> </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5.3  DA 725/2012 [32 Carr Street] (54/12) – This DA had been rejected by Council at the Planning Meeting held on November 12</w:t>
      </w:r>
      <w:r>
        <w:rPr>
          <w:sz w:val="20"/>
          <w:szCs w:val="20"/>
          <w:vertAlign w:val="superscript"/>
          <w:lang w:val="en-AU"/>
        </w:rPr>
        <w:t>th,</w:t>
      </w:r>
      <w:r>
        <w:rPr>
          <w:sz w:val="20"/>
          <w:szCs w:val="20"/>
          <w:lang w:val="en-AU"/>
        </w:rPr>
        <w:t xml:space="preserve"> 2013 and the applicant is now pursuing the DA in The Land and Environment Court.</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5.4 Request for glass in bus shelter windows (19/3) (40/13)</w:t>
      </w:r>
      <w:r>
        <w:rPr>
          <w:b/>
          <w:sz w:val="20"/>
          <w:szCs w:val="20"/>
          <w:lang w:val="en-AU"/>
        </w:rPr>
        <w:t xml:space="preserve"> </w:t>
      </w:r>
      <w:r>
        <w:rPr>
          <w:sz w:val="20"/>
          <w:szCs w:val="20"/>
          <w:lang w:val="en-AU"/>
        </w:rPr>
        <w:t xml:space="preserve">– Council’s reply was noted that Council is considering the Precinct’s comments on the Coogee toilet block, and is also reviewing more than 200 responses from the community that were received to their recent survey regarding works to be undertaken at that facility. Our comments have been forward to </w:t>
      </w:r>
      <w:r w:rsidR="00151F8E">
        <w:rPr>
          <w:sz w:val="20"/>
          <w:szCs w:val="20"/>
          <w:lang w:val="en-AU"/>
        </w:rPr>
        <w:t>the</w:t>
      </w:r>
      <w:r>
        <w:rPr>
          <w:sz w:val="20"/>
          <w:szCs w:val="20"/>
          <w:lang w:val="en-AU"/>
        </w:rPr>
        <w:t xml:space="preserve"> Coordinator, Buildings for our Community and Council will keep us informed regarding the next stage of the project. </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5.5 UAP (Urban Activation Precincts) (31/13)</w:t>
      </w:r>
      <w:r>
        <w:rPr>
          <w:b/>
          <w:sz w:val="20"/>
          <w:szCs w:val="20"/>
          <w:lang w:val="en-AU"/>
        </w:rPr>
        <w:t xml:space="preserve"> </w:t>
      </w:r>
      <w:r>
        <w:rPr>
          <w:sz w:val="20"/>
          <w:szCs w:val="20"/>
          <w:lang w:val="en-AU"/>
        </w:rPr>
        <w:t xml:space="preserve">(41/13) </w:t>
      </w:r>
      <w:r>
        <w:rPr>
          <w:b/>
          <w:sz w:val="20"/>
          <w:szCs w:val="20"/>
          <w:lang w:val="en-AU"/>
        </w:rPr>
        <w:t xml:space="preserve">– </w:t>
      </w:r>
      <w:r>
        <w:rPr>
          <w:sz w:val="20"/>
          <w:szCs w:val="20"/>
          <w:lang w:val="en-AU"/>
        </w:rPr>
        <w:t>Council’s reply was noted that in August Council resolved to: “make representations to the Minister for Planning to:</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ab/>
        <w:t>a) cease any further work involving the two Urban Activation Precincts affecting Randwick  City until the State Government commits to a full and open consultation process of no less than 12 months for any rezoning proposals in the UAP areas;</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ab/>
        <w:t xml:space="preserve">b) </w:t>
      </w:r>
      <w:proofErr w:type="gramStart"/>
      <w:r>
        <w:rPr>
          <w:sz w:val="20"/>
          <w:szCs w:val="20"/>
          <w:lang w:val="en-AU"/>
        </w:rPr>
        <w:t>make</w:t>
      </w:r>
      <w:proofErr w:type="gramEnd"/>
      <w:r>
        <w:rPr>
          <w:sz w:val="20"/>
          <w:szCs w:val="20"/>
          <w:lang w:val="en-AU"/>
        </w:rPr>
        <w:t xml:space="preserve"> Randwick City Council the determining authority for any future rezoning proposals; and</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ab/>
        <w:t xml:space="preserve">c) </w:t>
      </w:r>
      <w:proofErr w:type="gramStart"/>
      <w:r>
        <w:rPr>
          <w:sz w:val="20"/>
          <w:szCs w:val="20"/>
          <w:lang w:val="en-AU"/>
        </w:rPr>
        <w:t>send</w:t>
      </w:r>
      <w:proofErr w:type="gramEnd"/>
      <w:r>
        <w:rPr>
          <w:sz w:val="20"/>
          <w:szCs w:val="20"/>
          <w:lang w:val="en-AU"/>
        </w:rPr>
        <w:t xml:space="preserve"> a copy of Council’s report dated 22 May 2012 on our Comprehensive LEP and request confirmation from the State Government that they will undertake a community consultation process that is no less extensive than the consultation process Council undertook for its LEP.” </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ab/>
        <w:t>And in addition:</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ab/>
        <w:t>“That Council:</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ab/>
        <w:t>a) confirm that Council’s position on the urban activation precinct proposals is that they are opposed to the extent that they differ from Council’s current LEP controls, on the basis that Council’s pronouncement of what it sees are appropriate planning controls for our local area are reflected in its recently adopted and gazetted LEP 2012 (and, as appropriate, communicate that position to local residents);</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lastRenderedPageBreak/>
        <w:tab/>
        <w:t xml:space="preserve">b) </w:t>
      </w:r>
      <w:proofErr w:type="gramStart"/>
      <w:r>
        <w:rPr>
          <w:sz w:val="20"/>
          <w:szCs w:val="20"/>
          <w:lang w:val="en-AU"/>
        </w:rPr>
        <w:t>distribute</w:t>
      </w:r>
      <w:proofErr w:type="gramEnd"/>
      <w:r>
        <w:rPr>
          <w:sz w:val="20"/>
          <w:szCs w:val="20"/>
          <w:lang w:val="en-AU"/>
        </w:rPr>
        <w:t xml:space="preserve"> appropriate information, including the current study map, to local residents (by letter, </w:t>
      </w:r>
      <w:proofErr w:type="spellStart"/>
      <w:r>
        <w:rPr>
          <w:sz w:val="20"/>
          <w:szCs w:val="20"/>
          <w:lang w:val="en-AU"/>
        </w:rPr>
        <w:t>enews</w:t>
      </w:r>
      <w:proofErr w:type="spellEnd"/>
      <w:r>
        <w:rPr>
          <w:sz w:val="20"/>
          <w:szCs w:val="20"/>
          <w:lang w:val="en-AU"/>
        </w:rPr>
        <w:t xml:space="preserve"> and other mediums) regarding the specific sites identified for </w:t>
      </w:r>
      <w:proofErr w:type="spellStart"/>
      <w:r>
        <w:rPr>
          <w:sz w:val="20"/>
          <w:szCs w:val="20"/>
          <w:lang w:val="en-AU"/>
        </w:rPr>
        <w:t>rezonings</w:t>
      </w:r>
      <w:proofErr w:type="spellEnd"/>
      <w:r>
        <w:rPr>
          <w:sz w:val="20"/>
          <w:szCs w:val="20"/>
          <w:lang w:val="en-AU"/>
        </w:rPr>
        <w:t xml:space="preserve"> as part of the Urban Activation Precincts proposals exhibition;</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ab/>
        <w:t xml:space="preserve">c) re-affirm its resolution passed on 28 August 2013, </w:t>
      </w:r>
      <w:proofErr w:type="spellStart"/>
      <w:r>
        <w:rPr>
          <w:sz w:val="20"/>
          <w:szCs w:val="20"/>
          <w:lang w:val="en-AU"/>
        </w:rPr>
        <w:t>viz</w:t>
      </w:r>
      <w:proofErr w:type="spellEnd"/>
      <w:r>
        <w:rPr>
          <w:sz w:val="20"/>
          <w:szCs w:val="20"/>
          <w:lang w:val="en-AU"/>
        </w:rPr>
        <w:t xml:space="preserve"> that Council call on the State Government to confirm that they will undertake a community consultation process that is no less extensive than the consultation process Council undertook for its LEP 2012 and ensure planning decisions in our local government area rest with Council;</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ab/>
        <w:t xml:space="preserve">d) </w:t>
      </w:r>
      <w:proofErr w:type="gramStart"/>
      <w:r>
        <w:rPr>
          <w:sz w:val="20"/>
          <w:szCs w:val="20"/>
          <w:lang w:val="en-AU"/>
        </w:rPr>
        <w:t>assert</w:t>
      </w:r>
      <w:proofErr w:type="gramEnd"/>
      <w:r>
        <w:rPr>
          <w:sz w:val="20"/>
          <w:szCs w:val="20"/>
          <w:lang w:val="en-AU"/>
        </w:rPr>
        <w:t xml:space="preserve"> the position that the return of light rail to Randwick and Kingsford is justified by the current densities built into the LEP 2012;</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ab/>
        <w:t>e) in the event a decision is made to proceed with a UAP proposal in Randwick, that Council immediately obtain legal advice on its position; and</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ab/>
        <w:t xml:space="preserve">f) the General Manager bring back a report, including </w:t>
      </w:r>
      <w:proofErr w:type="spellStart"/>
      <w:r>
        <w:rPr>
          <w:sz w:val="20"/>
          <w:szCs w:val="20"/>
          <w:lang w:val="en-AU"/>
        </w:rPr>
        <w:t>costings</w:t>
      </w:r>
      <w:proofErr w:type="spellEnd"/>
      <w:r>
        <w:rPr>
          <w:sz w:val="20"/>
          <w:szCs w:val="20"/>
          <w:lang w:val="en-AU"/>
        </w:rPr>
        <w:t>, to the next Planning Committee meeting looking at a potential metropolitan media campaign on its position on UAP’s, stating that Council does not want its LEP touched and that controls must stay with Council.”</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ab/>
        <w:t>Further to this matter a letter was sent to affected local residents on 20 January 2014 from the Mayor advising that Council does not support the UAPs and that late last year, prior to the last Council Meeting for 2013 on the 10</w:t>
      </w:r>
      <w:r>
        <w:rPr>
          <w:sz w:val="20"/>
          <w:szCs w:val="20"/>
          <w:vertAlign w:val="superscript"/>
          <w:lang w:val="en-AU"/>
        </w:rPr>
        <w:t>th</w:t>
      </w:r>
      <w:r>
        <w:rPr>
          <w:sz w:val="20"/>
          <w:szCs w:val="20"/>
          <w:lang w:val="en-AU"/>
        </w:rPr>
        <w:t xml:space="preserve"> of December, a letter was received from the Department stating that both the UAPs are on hold – pending further consideration of community feedback. He also encouraged all local residents to get the facts, latest maps, and all the information on the Department of Planning’s website: </w:t>
      </w:r>
      <w:hyperlink r:id="rId5" w:history="1">
        <w:r>
          <w:rPr>
            <w:rStyle w:val="Hyperlink"/>
            <w:sz w:val="20"/>
            <w:szCs w:val="20"/>
            <w:lang w:val="en-AU"/>
          </w:rPr>
          <w:t>www.planning.nsw.gov.au/urbanactivation</w:t>
        </w:r>
      </w:hyperlink>
      <w:r>
        <w:rPr>
          <w:sz w:val="20"/>
          <w:szCs w:val="20"/>
          <w:lang w:val="en-AU"/>
        </w:rPr>
        <w:t xml:space="preserve"> and that even though this is not a Randwick City Council project, they are also happy to provide information via their Strategic Planning team on 9399 0992.</w:t>
      </w:r>
    </w:p>
    <w:p w:rsidR="00AE2949" w:rsidRDefault="00E92DF4" w:rsidP="00E92DF4">
      <w:pPr>
        <w:autoSpaceDE w:val="0"/>
        <w:autoSpaceDN w:val="0"/>
        <w:adjustRightInd w:val="0"/>
        <w:ind w:left="-284" w:right="-755" w:hanging="283"/>
        <w:jc w:val="both"/>
        <w:rPr>
          <w:sz w:val="20"/>
          <w:szCs w:val="20"/>
          <w:lang w:val="en-AU"/>
        </w:rPr>
      </w:pPr>
      <w:r>
        <w:rPr>
          <w:sz w:val="20"/>
          <w:szCs w:val="20"/>
          <w:lang w:val="en-AU"/>
        </w:rPr>
        <w:t>5.6 Light Rail (32/13) (33/13) (34/13)</w:t>
      </w:r>
      <w:r>
        <w:rPr>
          <w:b/>
          <w:sz w:val="20"/>
          <w:szCs w:val="20"/>
          <w:lang w:val="en-AU"/>
        </w:rPr>
        <w:t xml:space="preserve"> </w:t>
      </w:r>
      <w:r>
        <w:rPr>
          <w:sz w:val="20"/>
          <w:szCs w:val="20"/>
          <w:lang w:val="en-AU"/>
        </w:rPr>
        <w:t>(42/13)</w:t>
      </w:r>
      <w:r>
        <w:rPr>
          <w:b/>
          <w:sz w:val="20"/>
          <w:szCs w:val="20"/>
          <w:lang w:val="en-AU"/>
        </w:rPr>
        <w:t xml:space="preserve"> </w:t>
      </w:r>
      <w:r>
        <w:rPr>
          <w:sz w:val="20"/>
          <w:szCs w:val="20"/>
          <w:lang w:val="en-AU"/>
        </w:rPr>
        <w:t xml:space="preserve">– The Precincts’ requests have been referred to the Manager, Integrated Transport, and feedback will be provided. Many at the meeting reiterated concern about how light rail </w:t>
      </w:r>
      <w:r w:rsidR="00151F8E">
        <w:rPr>
          <w:sz w:val="20"/>
          <w:szCs w:val="20"/>
          <w:lang w:val="en-AU"/>
        </w:rPr>
        <w:t xml:space="preserve">is </w:t>
      </w:r>
      <w:r w:rsidR="00E92204">
        <w:rPr>
          <w:sz w:val="20"/>
          <w:szCs w:val="20"/>
          <w:lang w:val="en-AU"/>
        </w:rPr>
        <w:t xml:space="preserve">now </w:t>
      </w:r>
      <w:r>
        <w:rPr>
          <w:sz w:val="20"/>
          <w:szCs w:val="20"/>
          <w:lang w:val="en-AU"/>
        </w:rPr>
        <w:t xml:space="preserve">inextricably tied with the UAPs </w:t>
      </w:r>
      <w:r w:rsidR="00E92204">
        <w:rPr>
          <w:sz w:val="20"/>
          <w:szCs w:val="20"/>
          <w:lang w:val="en-AU"/>
        </w:rPr>
        <w:t>as</w:t>
      </w:r>
      <w:r>
        <w:rPr>
          <w:sz w:val="20"/>
          <w:szCs w:val="20"/>
          <w:lang w:val="en-AU"/>
        </w:rPr>
        <w:t xml:space="preserve"> illustrated in a Community Update brochure about the Randwick Urban Activation Precinct </w:t>
      </w:r>
      <w:r w:rsidR="00151F8E">
        <w:rPr>
          <w:sz w:val="20"/>
          <w:szCs w:val="20"/>
          <w:lang w:val="en-AU"/>
        </w:rPr>
        <w:t xml:space="preserve">released by the </w:t>
      </w:r>
      <w:r>
        <w:rPr>
          <w:sz w:val="20"/>
          <w:szCs w:val="20"/>
          <w:lang w:val="en-AU"/>
        </w:rPr>
        <w:t xml:space="preserve">Department </w:t>
      </w:r>
      <w:r w:rsidR="00151F8E">
        <w:rPr>
          <w:sz w:val="20"/>
          <w:szCs w:val="20"/>
          <w:lang w:val="en-AU"/>
        </w:rPr>
        <w:t xml:space="preserve">which states </w:t>
      </w:r>
      <w:r>
        <w:rPr>
          <w:sz w:val="20"/>
          <w:szCs w:val="20"/>
          <w:lang w:val="en-AU"/>
        </w:rPr>
        <w:t>that “The Randwick urban activation precinct centres on the $1.6 billion CBD and South East Light Rail</w:t>
      </w:r>
      <w:r w:rsidR="00151F8E">
        <w:rPr>
          <w:sz w:val="20"/>
          <w:szCs w:val="20"/>
          <w:lang w:val="en-AU"/>
        </w:rPr>
        <w:t>...”  C</w:t>
      </w:r>
      <w:r>
        <w:rPr>
          <w:sz w:val="20"/>
          <w:szCs w:val="20"/>
          <w:lang w:val="en-AU"/>
        </w:rPr>
        <w:t>oncern was reiterated about the</w:t>
      </w:r>
      <w:r w:rsidR="00AE2949">
        <w:rPr>
          <w:sz w:val="20"/>
          <w:szCs w:val="20"/>
          <w:lang w:val="en-AU"/>
        </w:rPr>
        <w:t xml:space="preserve"> current proposal and the</w:t>
      </w:r>
      <w:r>
        <w:rPr>
          <w:sz w:val="20"/>
          <w:szCs w:val="20"/>
          <w:lang w:val="en-AU"/>
        </w:rPr>
        <w:t xml:space="preserve"> potential loss of High Cross Park, th</w:t>
      </w:r>
      <w:r w:rsidR="00151F8E">
        <w:rPr>
          <w:sz w:val="20"/>
          <w:szCs w:val="20"/>
          <w:lang w:val="en-AU"/>
        </w:rPr>
        <w:t xml:space="preserve">e loss of street </w:t>
      </w:r>
      <w:r>
        <w:rPr>
          <w:sz w:val="20"/>
          <w:szCs w:val="20"/>
          <w:lang w:val="en-AU"/>
        </w:rPr>
        <w:t>parking</w:t>
      </w:r>
      <w:r w:rsidR="00151F8E">
        <w:rPr>
          <w:sz w:val="20"/>
          <w:szCs w:val="20"/>
          <w:lang w:val="en-AU"/>
        </w:rPr>
        <w:t xml:space="preserve">, the destruction of hundreds of magnificent </w:t>
      </w:r>
      <w:r>
        <w:rPr>
          <w:sz w:val="20"/>
          <w:szCs w:val="20"/>
          <w:lang w:val="en-AU"/>
        </w:rPr>
        <w:t>trees</w:t>
      </w:r>
      <w:r w:rsidR="00E92204">
        <w:rPr>
          <w:sz w:val="20"/>
          <w:szCs w:val="20"/>
          <w:lang w:val="en-AU"/>
        </w:rPr>
        <w:t xml:space="preserve"> (some on the Significant Tree Register),</w:t>
      </w:r>
      <w:r>
        <w:rPr>
          <w:sz w:val="20"/>
          <w:szCs w:val="20"/>
          <w:lang w:val="en-AU"/>
        </w:rPr>
        <w:t xml:space="preserve"> the detrimental impact on local traffic, streets and businesses, the omission of a stop outside the hospital</w:t>
      </w:r>
      <w:r w:rsidR="00151F8E">
        <w:rPr>
          <w:sz w:val="20"/>
          <w:szCs w:val="20"/>
          <w:lang w:val="en-AU"/>
        </w:rPr>
        <w:t xml:space="preserve"> and the fact</w:t>
      </w:r>
      <w:r w:rsidR="00E92204">
        <w:rPr>
          <w:sz w:val="20"/>
          <w:szCs w:val="20"/>
          <w:lang w:val="en-AU"/>
        </w:rPr>
        <w:t xml:space="preserve"> that </w:t>
      </w:r>
      <w:r w:rsidR="00151F8E">
        <w:rPr>
          <w:sz w:val="20"/>
          <w:szCs w:val="20"/>
          <w:lang w:val="en-AU"/>
        </w:rPr>
        <w:t xml:space="preserve">the current </w:t>
      </w:r>
      <w:r>
        <w:rPr>
          <w:sz w:val="20"/>
          <w:szCs w:val="20"/>
          <w:lang w:val="en-AU"/>
        </w:rPr>
        <w:t>light rail</w:t>
      </w:r>
      <w:r w:rsidR="00151F8E">
        <w:rPr>
          <w:sz w:val="20"/>
          <w:szCs w:val="20"/>
          <w:lang w:val="en-AU"/>
        </w:rPr>
        <w:t xml:space="preserve"> proposal </w:t>
      </w:r>
      <w:r>
        <w:rPr>
          <w:sz w:val="20"/>
          <w:szCs w:val="20"/>
          <w:lang w:val="en-AU"/>
        </w:rPr>
        <w:t>penalis</w:t>
      </w:r>
      <w:r w:rsidR="00151F8E">
        <w:rPr>
          <w:sz w:val="20"/>
          <w:szCs w:val="20"/>
          <w:lang w:val="en-AU"/>
        </w:rPr>
        <w:t>ed</w:t>
      </w:r>
      <w:r>
        <w:rPr>
          <w:sz w:val="20"/>
          <w:szCs w:val="20"/>
          <w:lang w:val="en-AU"/>
        </w:rPr>
        <w:t xml:space="preserve"> current public transport users with the loss of bus routes </w:t>
      </w:r>
      <w:r w:rsidR="00151F8E">
        <w:rPr>
          <w:sz w:val="20"/>
          <w:szCs w:val="20"/>
          <w:lang w:val="en-AU"/>
        </w:rPr>
        <w:t xml:space="preserve">which </w:t>
      </w:r>
      <w:r>
        <w:rPr>
          <w:sz w:val="20"/>
          <w:szCs w:val="20"/>
          <w:lang w:val="en-AU"/>
        </w:rPr>
        <w:t xml:space="preserve">local residents have </w:t>
      </w:r>
      <w:r w:rsidR="00151F8E">
        <w:rPr>
          <w:sz w:val="20"/>
          <w:szCs w:val="20"/>
          <w:lang w:val="en-AU"/>
        </w:rPr>
        <w:t xml:space="preserve">chosen </w:t>
      </w:r>
      <w:r>
        <w:rPr>
          <w:sz w:val="20"/>
          <w:szCs w:val="20"/>
          <w:lang w:val="en-AU"/>
        </w:rPr>
        <w:t>to live on or nearby.  The majority present felt that th</w:t>
      </w:r>
      <w:r w:rsidR="00AE2949">
        <w:rPr>
          <w:sz w:val="20"/>
          <w:szCs w:val="20"/>
          <w:lang w:val="en-AU"/>
        </w:rPr>
        <w:t xml:space="preserve">e current proposal would adversely impact on </w:t>
      </w:r>
      <w:r>
        <w:rPr>
          <w:sz w:val="20"/>
          <w:szCs w:val="20"/>
          <w:lang w:val="en-AU"/>
        </w:rPr>
        <w:t>resident</w:t>
      </w:r>
      <w:r w:rsidR="00151F8E">
        <w:rPr>
          <w:sz w:val="20"/>
          <w:szCs w:val="20"/>
          <w:lang w:val="en-AU"/>
        </w:rPr>
        <w:t xml:space="preserve">ial amenity </w:t>
      </w:r>
      <w:r w:rsidR="002B1A65">
        <w:rPr>
          <w:sz w:val="20"/>
          <w:szCs w:val="20"/>
          <w:lang w:val="en-AU"/>
        </w:rPr>
        <w:t xml:space="preserve">with the </w:t>
      </w:r>
      <w:r>
        <w:rPr>
          <w:sz w:val="20"/>
          <w:szCs w:val="20"/>
          <w:lang w:val="en-AU"/>
        </w:rPr>
        <w:t>need to use more than one mode of transport</w:t>
      </w:r>
      <w:r w:rsidR="00151F8E">
        <w:rPr>
          <w:sz w:val="20"/>
          <w:szCs w:val="20"/>
          <w:lang w:val="en-AU"/>
        </w:rPr>
        <w:t xml:space="preserve">, </w:t>
      </w:r>
      <w:r w:rsidR="00E92204">
        <w:rPr>
          <w:sz w:val="20"/>
          <w:szCs w:val="20"/>
          <w:lang w:val="en-AU"/>
        </w:rPr>
        <w:t>with too few stops that were</w:t>
      </w:r>
      <w:r>
        <w:rPr>
          <w:sz w:val="20"/>
          <w:szCs w:val="20"/>
          <w:lang w:val="en-AU"/>
        </w:rPr>
        <w:t xml:space="preserve"> </w:t>
      </w:r>
      <w:r w:rsidR="00151F8E">
        <w:rPr>
          <w:sz w:val="20"/>
          <w:szCs w:val="20"/>
          <w:lang w:val="en-AU"/>
        </w:rPr>
        <w:t>too far apart</w:t>
      </w:r>
      <w:r w:rsidR="002F2714">
        <w:rPr>
          <w:sz w:val="20"/>
          <w:szCs w:val="20"/>
          <w:lang w:val="en-AU"/>
        </w:rPr>
        <w:t xml:space="preserve"> and with the </w:t>
      </w:r>
      <w:r w:rsidR="00151F8E">
        <w:rPr>
          <w:sz w:val="20"/>
          <w:szCs w:val="20"/>
          <w:lang w:val="en-AU"/>
        </w:rPr>
        <w:t>los</w:t>
      </w:r>
      <w:r w:rsidR="002F2714">
        <w:rPr>
          <w:sz w:val="20"/>
          <w:szCs w:val="20"/>
          <w:lang w:val="en-AU"/>
        </w:rPr>
        <w:t xml:space="preserve">s of so much </w:t>
      </w:r>
      <w:r w:rsidR="00151F8E">
        <w:rPr>
          <w:sz w:val="20"/>
          <w:szCs w:val="20"/>
          <w:lang w:val="en-AU"/>
        </w:rPr>
        <w:t>street parking</w:t>
      </w:r>
      <w:r w:rsidR="00AE2949">
        <w:rPr>
          <w:sz w:val="20"/>
          <w:szCs w:val="20"/>
          <w:lang w:val="en-AU"/>
        </w:rPr>
        <w:t xml:space="preserve"> and </w:t>
      </w:r>
      <w:r w:rsidR="002B1A65">
        <w:rPr>
          <w:sz w:val="20"/>
          <w:szCs w:val="20"/>
          <w:lang w:val="en-AU"/>
        </w:rPr>
        <w:t xml:space="preserve">that it </w:t>
      </w:r>
      <w:r w:rsidR="00AE2949">
        <w:rPr>
          <w:sz w:val="20"/>
          <w:szCs w:val="20"/>
          <w:lang w:val="en-AU"/>
        </w:rPr>
        <w:t>would also adversely impact on envi</w:t>
      </w:r>
      <w:r>
        <w:rPr>
          <w:sz w:val="20"/>
          <w:szCs w:val="20"/>
          <w:lang w:val="en-AU"/>
        </w:rPr>
        <w:t>ronmental amenit</w:t>
      </w:r>
      <w:r w:rsidR="00E92204">
        <w:rPr>
          <w:sz w:val="20"/>
          <w:szCs w:val="20"/>
          <w:lang w:val="en-AU"/>
        </w:rPr>
        <w:t xml:space="preserve">y with the loss </w:t>
      </w:r>
      <w:r>
        <w:rPr>
          <w:sz w:val="20"/>
          <w:szCs w:val="20"/>
          <w:lang w:val="en-AU"/>
        </w:rPr>
        <w:t>High Cross Park and</w:t>
      </w:r>
      <w:r w:rsidR="00151F8E">
        <w:rPr>
          <w:sz w:val="20"/>
          <w:szCs w:val="20"/>
          <w:lang w:val="en-AU"/>
        </w:rPr>
        <w:t xml:space="preserve"> </w:t>
      </w:r>
      <w:r w:rsidR="00AE2949">
        <w:rPr>
          <w:sz w:val="20"/>
          <w:szCs w:val="20"/>
          <w:lang w:val="en-AU"/>
        </w:rPr>
        <w:t xml:space="preserve">many </w:t>
      </w:r>
      <w:r w:rsidR="002B1A65">
        <w:rPr>
          <w:sz w:val="20"/>
          <w:szCs w:val="20"/>
          <w:lang w:val="en-AU"/>
        </w:rPr>
        <w:t xml:space="preserve">treasured </w:t>
      </w:r>
      <w:r>
        <w:rPr>
          <w:sz w:val="20"/>
          <w:szCs w:val="20"/>
          <w:lang w:val="en-AU"/>
        </w:rPr>
        <w:t>trees.</w:t>
      </w:r>
    </w:p>
    <w:p w:rsidR="00E92DF4" w:rsidRDefault="00E92DF4" w:rsidP="00E92DF4">
      <w:pPr>
        <w:autoSpaceDE w:val="0"/>
        <w:autoSpaceDN w:val="0"/>
        <w:adjustRightInd w:val="0"/>
        <w:ind w:left="-284" w:right="-755" w:hanging="283"/>
        <w:jc w:val="both"/>
        <w:rPr>
          <w:sz w:val="20"/>
          <w:szCs w:val="20"/>
          <w:lang w:val="en-AU"/>
        </w:rPr>
      </w:pPr>
      <w:r>
        <w:rPr>
          <w:sz w:val="20"/>
          <w:szCs w:val="20"/>
          <w:lang w:val="en-AU"/>
        </w:rPr>
        <w:t xml:space="preserve">5.7 Croquet Club event </w:t>
      </w:r>
      <w:r>
        <w:rPr>
          <w:b/>
          <w:sz w:val="20"/>
          <w:szCs w:val="20"/>
          <w:lang w:val="en-AU"/>
        </w:rPr>
        <w:t>(48/13)</w:t>
      </w:r>
      <w:r>
        <w:rPr>
          <w:sz w:val="20"/>
          <w:szCs w:val="20"/>
          <w:lang w:val="en-AU"/>
        </w:rPr>
        <w:t xml:space="preserve"> – A great time was had by all who attended the open day and due to its success further Sunday sessions were being held </w:t>
      </w:r>
      <w:r w:rsidR="00E92204">
        <w:rPr>
          <w:sz w:val="20"/>
          <w:szCs w:val="20"/>
          <w:lang w:val="en-AU"/>
        </w:rPr>
        <w:t>- 19</w:t>
      </w:r>
      <w:r>
        <w:rPr>
          <w:sz w:val="20"/>
          <w:szCs w:val="20"/>
          <w:lang w:val="en-AU"/>
        </w:rPr>
        <w:t xml:space="preserve"> January, 16 February and 23 March from 3</w:t>
      </w:r>
      <w:r w:rsidR="00E92204">
        <w:rPr>
          <w:sz w:val="20"/>
          <w:szCs w:val="20"/>
          <w:lang w:val="en-AU"/>
        </w:rPr>
        <w:t xml:space="preserve"> -</w:t>
      </w:r>
      <w:r>
        <w:rPr>
          <w:sz w:val="20"/>
          <w:szCs w:val="20"/>
          <w:lang w:val="en-AU"/>
        </w:rPr>
        <w:t xml:space="preserve"> 7 pm. </w:t>
      </w:r>
    </w:p>
    <w:p w:rsidR="00E92DF4" w:rsidRDefault="00E92DF4" w:rsidP="00E92DF4">
      <w:pPr>
        <w:autoSpaceDE w:val="0"/>
        <w:autoSpaceDN w:val="0"/>
        <w:adjustRightInd w:val="0"/>
        <w:ind w:left="-284" w:right="-755" w:hanging="283"/>
        <w:jc w:val="both"/>
        <w:rPr>
          <w:b/>
          <w:sz w:val="20"/>
          <w:szCs w:val="20"/>
          <w:lang w:val="en-AU"/>
        </w:rPr>
      </w:pPr>
      <w:r>
        <w:rPr>
          <w:sz w:val="20"/>
          <w:szCs w:val="20"/>
          <w:lang w:val="en-AU"/>
        </w:rPr>
        <w:t>5.8 Sewerage pits at the north end of Coogee Beach adjacent to the Palace Hotel (38/13)</w:t>
      </w:r>
      <w:r>
        <w:rPr>
          <w:b/>
          <w:sz w:val="20"/>
          <w:szCs w:val="20"/>
          <w:lang w:val="en-AU"/>
        </w:rPr>
        <w:t xml:space="preserve"> </w:t>
      </w:r>
      <w:r>
        <w:rPr>
          <w:sz w:val="20"/>
          <w:szCs w:val="20"/>
          <w:lang w:val="en-AU"/>
        </w:rPr>
        <w:t xml:space="preserve">(43/13) </w:t>
      </w:r>
      <w:r>
        <w:rPr>
          <w:b/>
          <w:sz w:val="20"/>
          <w:szCs w:val="20"/>
          <w:lang w:val="en-AU"/>
        </w:rPr>
        <w:t>(49/13)</w:t>
      </w:r>
      <w:r>
        <w:rPr>
          <w:sz w:val="20"/>
          <w:szCs w:val="20"/>
          <w:lang w:val="en-AU"/>
        </w:rPr>
        <w:t xml:space="preserve"> </w:t>
      </w:r>
      <w:r>
        <w:rPr>
          <w:b/>
          <w:sz w:val="20"/>
          <w:szCs w:val="20"/>
          <w:lang w:val="en-AU"/>
        </w:rPr>
        <w:t xml:space="preserve">– </w:t>
      </w:r>
      <w:r>
        <w:rPr>
          <w:sz w:val="20"/>
          <w:szCs w:val="20"/>
          <w:lang w:val="en-AU"/>
        </w:rPr>
        <w:t xml:space="preserve">Council’s reply was noted that The Director, Technical Services has advised that enquiries regarding sewerage treatment should be directed to Sydney Water. Their Website has some useful information: </w:t>
      </w:r>
      <w:hyperlink r:id="rId6" w:history="1">
        <w:r>
          <w:rPr>
            <w:rStyle w:val="Hyperlink"/>
            <w:sz w:val="20"/>
            <w:szCs w:val="20"/>
            <w:lang w:val="en-AU"/>
          </w:rPr>
          <w:t>http://www.sydneywater.com.au/SW/index.htm</w:t>
        </w:r>
      </w:hyperlink>
      <w:r>
        <w:rPr>
          <w:sz w:val="20"/>
          <w:szCs w:val="20"/>
          <w:lang w:val="en-AU"/>
        </w:rPr>
        <w:t xml:space="preserve"> </w:t>
      </w:r>
      <w:proofErr w:type="gramStart"/>
      <w:r>
        <w:rPr>
          <w:sz w:val="20"/>
          <w:szCs w:val="20"/>
          <w:lang w:val="en-AU"/>
        </w:rPr>
        <w:t>Under</w:t>
      </w:r>
      <w:proofErr w:type="gramEnd"/>
      <w:r>
        <w:rPr>
          <w:sz w:val="20"/>
          <w:szCs w:val="20"/>
          <w:lang w:val="en-AU"/>
        </w:rPr>
        <w:t xml:space="preserve"> the “Water and the Environment” section there is detailed information about how Sydney’s water is managed and the wastewater network. Sydney Water can also be contacted 24 hours a day on 132090. Attendees reiterated their concern that the sewerage system cannot cope now, so how would it cope with the proposed increase in density? Late last year </w:t>
      </w:r>
      <w:r w:rsidR="00E92204">
        <w:rPr>
          <w:sz w:val="20"/>
          <w:szCs w:val="20"/>
          <w:lang w:val="en-AU"/>
        </w:rPr>
        <w:t xml:space="preserve">there was </w:t>
      </w:r>
      <w:r>
        <w:rPr>
          <w:sz w:val="20"/>
          <w:szCs w:val="20"/>
          <w:lang w:val="en-AU"/>
        </w:rPr>
        <w:t>an article in the S</w:t>
      </w:r>
      <w:r w:rsidR="00E92204">
        <w:rPr>
          <w:sz w:val="20"/>
          <w:szCs w:val="20"/>
          <w:lang w:val="en-AU"/>
        </w:rPr>
        <w:t>MH</w:t>
      </w:r>
      <w:r>
        <w:rPr>
          <w:sz w:val="20"/>
          <w:szCs w:val="20"/>
          <w:lang w:val="en-AU"/>
        </w:rPr>
        <w:t xml:space="preserve"> about the sewerage issues and a couple of Precinct members had contacted our local member, Bruce </w:t>
      </w:r>
      <w:proofErr w:type="spellStart"/>
      <w:r>
        <w:rPr>
          <w:sz w:val="20"/>
          <w:szCs w:val="20"/>
          <w:lang w:val="en-AU"/>
        </w:rPr>
        <w:t>Notley</w:t>
      </w:r>
      <w:proofErr w:type="spellEnd"/>
      <w:r>
        <w:rPr>
          <w:sz w:val="20"/>
          <w:szCs w:val="20"/>
          <w:lang w:val="en-AU"/>
        </w:rPr>
        <w:t>-Smith and requested him to engage with Sydney Water</w:t>
      </w:r>
      <w:r w:rsidR="00E92204">
        <w:rPr>
          <w:sz w:val="20"/>
          <w:szCs w:val="20"/>
          <w:lang w:val="en-AU"/>
        </w:rPr>
        <w:t xml:space="preserve"> to res</w:t>
      </w:r>
      <w:r>
        <w:rPr>
          <w:sz w:val="20"/>
          <w:szCs w:val="20"/>
          <w:lang w:val="en-AU"/>
        </w:rPr>
        <w:t xml:space="preserve">olve a workable solution. As yet </w:t>
      </w:r>
      <w:r w:rsidR="00E92204">
        <w:rPr>
          <w:sz w:val="20"/>
          <w:szCs w:val="20"/>
          <w:lang w:val="en-AU"/>
        </w:rPr>
        <w:t xml:space="preserve">there was </w:t>
      </w:r>
      <w:r>
        <w:rPr>
          <w:sz w:val="20"/>
          <w:szCs w:val="20"/>
          <w:lang w:val="en-AU"/>
        </w:rPr>
        <w:t>no progress to report.</w:t>
      </w:r>
    </w:p>
    <w:p w:rsidR="00E92DF4" w:rsidRDefault="00E92DF4" w:rsidP="00E92DF4">
      <w:pPr>
        <w:autoSpaceDE w:val="0"/>
        <w:autoSpaceDN w:val="0"/>
        <w:adjustRightInd w:val="0"/>
        <w:ind w:left="-284" w:right="-755" w:hanging="425"/>
        <w:jc w:val="both"/>
        <w:rPr>
          <w:sz w:val="20"/>
          <w:szCs w:val="20"/>
          <w:lang w:val="en-AU"/>
        </w:rPr>
      </w:pPr>
      <w:r>
        <w:rPr>
          <w:sz w:val="20"/>
          <w:szCs w:val="20"/>
          <w:lang w:val="en-AU"/>
        </w:rPr>
        <w:t>5.9 DA 573/2013: 3 Cairo Street, South Coogee (39/13)</w:t>
      </w:r>
      <w:r>
        <w:rPr>
          <w:b/>
          <w:sz w:val="20"/>
          <w:szCs w:val="20"/>
          <w:lang w:val="en-AU"/>
        </w:rPr>
        <w:t xml:space="preserve"> – </w:t>
      </w:r>
      <w:r>
        <w:rPr>
          <w:sz w:val="20"/>
          <w:szCs w:val="20"/>
          <w:lang w:val="en-AU"/>
        </w:rPr>
        <w:t>Residents attending said the DA is</w:t>
      </w:r>
      <w:r>
        <w:rPr>
          <w:b/>
          <w:sz w:val="20"/>
          <w:szCs w:val="20"/>
          <w:lang w:val="en-AU"/>
        </w:rPr>
        <w:t xml:space="preserve"> </w:t>
      </w:r>
      <w:r>
        <w:rPr>
          <w:sz w:val="20"/>
          <w:szCs w:val="20"/>
          <w:lang w:val="en-AU"/>
        </w:rPr>
        <w:t>currently being assessed.</w:t>
      </w:r>
    </w:p>
    <w:p w:rsidR="00E92DF4" w:rsidRDefault="00E92DF4" w:rsidP="00E92DF4">
      <w:pPr>
        <w:autoSpaceDE w:val="0"/>
        <w:autoSpaceDN w:val="0"/>
        <w:adjustRightInd w:val="0"/>
        <w:ind w:left="-284" w:right="-755" w:hanging="425"/>
        <w:jc w:val="both"/>
        <w:rPr>
          <w:b/>
          <w:sz w:val="20"/>
          <w:szCs w:val="20"/>
        </w:rPr>
      </w:pPr>
      <w:r>
        <w:rPr>
          <w:sz w:val="20"/>
          <w:szCs w:val="20"/>
          <w:lang w:val="en-AU"/>
        </w:rPr>
        <w:t xml:space="preserve">5.10 Fallen Lifesavers memorial </w:t>
      </w:r>
      <w:r w:rsidRPr="00E92204">
        <w:rPr>
          <w:b/>
          <w:sz w:val="20"/>
          <w:szCs w:val="20"/>
          <w:lang w:val="en-AU"/>
        </w:rPr>
        <w:t>(50/13)</w:t>
      </w:r>
      <w:r>
        <w:rPr>
          <w:sz w:val="20"/>
          <w:szCs w:val="20"/>
          <w:lang w:val="en-AU"/>
        </w:rPr>
        <w:t xml:space="preserve"> – Council’s reply was noted that from its inception the Fallen Lifesavers Memorial project has been a partnership between Council, the Returned Services League, Surf Life Saving Australia, and the State and Federal governments. Council resolved to fund the cost of construction and to seek funds from the State and Federal Governments, and are continuing to liaise with them to seek funding for the project. </w:t>
      </w:r>
    </w:p>
    <w:p w:rsidR="00E92DF4" w:rsidRDefault="00E92DF4" w:rsidP="00E92DF4">
      <w:pPr>
        <w:autoSpaceDE w:val="0"/>
        <w:autoSpaceDN w:val="0"/>
        <w:adjustRightInd w:val="0"/>
        <w:ind w:left="-284" w:right="-755" w:hanging="425"/>
        <w:jc w:val="both"/>
        <w:rPr>
          <w:sz w:val="20"/>
          <w:szCs w:val="20"/>
          <w:lang w:val="en-AU"/>
        </w:rPr>
      </w:pPr>
      <w:r>
        <w:rPr>
          <w:sz w:val="20"/>
          <w:szCs w:val="20"/>
          <w:lang w:val="en-AU"/>
        </w:rPr>
        <w:t xml:space="preserve">5.11 Possible use of drones for shark patrols </w:t>
      </w:r>
      <w:r>
        <w:rPr>
          <w:b/>
          <w:sz w:val="20"/>
          <w:szCs w:val="20"/>
          <w:lang w:val="en-AU"/>
        </w:rPr>
        <w:t xml:space="preserve">(51/13) </w:t>
      </w:r>
      <w:r>
        <w:rPr>
          <w:sz w:val="20"/>
          <w:szCs w:val="20"/>
          <w:lang w:val="en-AU"/>
        </w:rPr>
        <w:t>– Council’s reply was noted that at the November 12 Works Committee it was resolved: “Council consider any recommendations from Surf Life Saving Australia regarding the use of unmanned aerial vehicles (UAVs) for coastal safety and request their protocols regarding privacy and safety.” As a result of this resolution, Council is no longer pursuing the investigation of unmanned drones.</w:t>
      </w:r>
    </w:p>
    <w:p w:rsidR="00E92DF4" w:rsidRDefault="00E92DF4" w:rsidP="00E92DF4">
      <w:pPr>
        <w:autoSpaceDE w:val="0"/>
        <w:autoSpaceDN w:val="0"/>
        <w:adjustRightInd w:val="0"/>
        <w:ind w:left="-284" w:right="-755" w:hanging="425"/>
        <w:jc w:val="both"/>
        <w:rPr>
          <w:sz w:val="20"/>
          <w:szCs w:val="20"/>
          <w:lang w:val="en-AU"/>
        </w:rPr>
      </w:pPr>
      <w:r>
        <w:rPr>
          <w:sz w:val="20"/>
          <w:szCs w:val="20"/>
          <w:lang w:val="en-AU"/>
        </w:rPr>
        <w:t>5.12</w:t>
      </w:r>
      <w:r>
        <w:rPr>
          <w:sz w:val="20"/>
          <w:szCs w:val="20"/>
          <w:lang w:val="en-AU"/>
        </w:rPr>
        <w:tab/>
        <w:t xml:space="preserve">Fence around the fishing club </w:t>
      </w:r>
      <w:r>
        <w:rPr>
          <w:b/>
          <w:sz w:val="20"/>
          <w:szCs w:val="20"/>
          <w:lang w:val="en-AU"/>
        </w:rPr>
        <w:t>(52/13)</w:t>
      </w:r>
      <w:r>
        <w:rPr>
          <w:sz w:val="20"/>
          <w:szCs w:val="20"/>
          <w:lang w:val="en-AU"/>
        </w:rPr>
        <w:t xml:space="preserve"> – Council’s reply was noted that Council installed the new fence at the Fishing Club at Coogee following a Risk Assessment prepared by external consultants. The main motivating concern was for public safety. The alignment, height and style of the fence was based on recommendations from the risk assessment report, seeking to restrict access to the roof of the Fishing Clubby deterring people from lifting themselves up and over the fence and onto the roof. The Palisade style (which includes spearhead) </w:t>
      </w:r>
      <w:proofErr w:type="spellStart"/>
      <w:r>
        <w:rPr>
          <w:sz w:val="20"/>
          <w:szCs w:val="20"/>
          <w:lang w:val="en-AU"/>
        </w:rPr>
        <w:t>of fence</w:t>
      </w:r>
      <w:proofErr w:type="spellEnd"/>
      <w:r>
        <w:rPr>
          <w:sz w:val="20"/>
          <w:szCs w:val="20"/>
          <w:lang w:val="en-AU"/>
        </w:rPr>
        <w:t xml:space="preserve"> was chosen due to its strength, security, versatility, and cost effectiveness.  The colour selected was based on a neutral aesthetic and will remain. Investigation will be undertaken to relocate the seat to an area of </w:t>
      </w:r>
      <w:proofErr w:type="spellStart"/>
      <w:r>
        <w:rPr>
          <w:sz w:val="20"/>
          <w:szCs w:val="20"/>
          <w:lang w:val="en-AU"/>
        </w:rPr>
        <w:t>Dunningham</w:t>
      </w:r>
      <w:proofErr w:type="spellEnd"/>
      <w:r>
        <w:rPr>
          <w:sz w:val="20"/>
          <w:szCs w:val="20"/>
          <w:lang w:val="en-AU"/>
        </w:rPr>
        <w:t xml:space="preserve"> Reserve that has a full vista down to the beach. Discussion was had that black could not really be called a neutral aesthetic.</w:t>
      </w:r>
    </w:p>
    <w:p w:rsidR="00E92DF4" w:rsidRDefault="00E92DF4" w:rsidP="00E92DF4">
      <w:pPr>
        <w:autoSpaceDE w:val="0"/>
        <w:autoSpaceDN w:val="0"/>
        <w:adjustRightInd w:val="0"/>
        <w:ind w:left="-284" w:right="-755" w:hanging="425"/>
        <w:jc w:val="both"/>
        <w:rPr>
          <w:b/>
          <w:sz w:val="20"/>
          <w:szCs w:val="20"/>
          <w:lang w:val="en-AU"/>
        </w:rPr>
      </w:pPr>
      <w:r>
        <w:rPr>
          <w:sz w:val="20"/>
          <w:szCs w:val="20"/>
          <w:lang w:val="en-AU"/>
        </w:rPr>
        <w:tab/>
      </w:r>
      <w:r>
        <w:rPr>
          <w:b/>
          <w:sz w:val="20"/>
          <w:szCs w:val="20"/>
          <w:lang w:val="en-AU"/>
        </w:rPr>
        <w:t>Resolution 3/14: The Precinct requests that the colour of the fence be changed because the colour chosen is dangerous at night because the spearheads cannot be seen.</w:t>
      </w:r>
    </w:p>
    <w:p w:rsidR="00E92DF4" w:rsidRDefault="00E92DF4" w:rsidP="00E92DF4">
      <w:pPr>
        <w:autoSpaceDE w:val="0"/>
        <w:autoSpaceDN w:val="0"/>
        <w:adjustRightInd w:val="0"/>
        <w:ind w:left="-284" w:right="-755" w:hanging="425"/>
        <w:jc w:val="both"/>
        <w:rPr>
          <w:sz w:val="20"/>
          <w:szCs w:val="20"/>
          <w:lang w:val="en-AU"/>
        </w:rPr>
      </w:pPr>
      <w:r>
        <w:rPr>
          <w:sz w:val="20"/>
          <w:szCs w:val="20"/>
          <w:lang w:val="en-AU"/>
        </w:rPr>
        <w:t>5.13</w:t>
      </w:r>
      <w:r>
        <w:rPr>
          <w:sz w:val="20"/>
          <w:szCs w:val="20"/>
          <w:lang w:val="en-AU"/>
        </w:rPr>
        <w:tab/>
        <w:t>RCC Environmental Levy (44/13) (45/13)</w:t>
      </w:r>
      <w:r>
        <w:rPr>
          <w:b/>
          <w:sz w:val="20"/>
          <w:szCs w:val="20"/>
          <w:lang w:val="en-AU"/>
        </w:rPr>
        <w:t xml:space="preserve"> </w:t>
      </w:r>
      <w:r>
        <w:rPr>
          <w:sz w:val="20"/>
          <w:szCs w:val="20"/>
          <w:lang w:val="en-AU"/>
        </w:rPr>
        <w:t xml:space="preserve">– Council’s reply was noted that the upgrade works to nature strips, verges and footpaths across Randwick City depend on the circumstances and immediate surrounding environment. Generally, if there is </w:t>
      </w:r>
      <w:proofErr w:type="gramStart"/>
      <w:r>
        <w:rPr>
          <w:sz w:val="20"/>
          <w:szCs w:val="20"/>
          <w:lang w:val="en-AU"/>
        </w:rPr>
        <w:t>existing</w:t>
      </w:r>
      <w:proofErr w:type="gramEnd"/>
      <w:r>
        <w:rPr>
          <w:sz w:val="20"/>
          <w:szCs w:val="20"/>
          <w:lang w:val="en-AU"/>
        </w:rPr>
        <w:t xml:space="preserve"> </w:t>
      </w:r>
      <w:proofErr w:type="spellStart"/>
      <w:r>
        <w:rPr>
          <w:sz w:val="20"/>
          <w:szCs w:val="20"/>
          <w:lang w:val="en-AU"/>
        </w:rPr>
        <w:t>turfed</w:t>
      </w:r>
      <w:proofErr w:type="spellEnd"/>
      <w:r>
        <w:rPr>
          <w:sz w:val="20"/>
          <w:szCs w:val="20"/>
          <w:lang w:val="en-AU"/>
        </w:rPr>
        <w:t xml:space="preserve"> nature strip, Council continues with that arrangement. Full width concrete is preferable in some areas, particularly where there is high pedestrian activity, or in front of large unit blocks where maintenance might be challenging.</w:t>
      </w:r>
    </w:p>
    <w:p w:rsidR="00E92DF4" w:rsidRDefault="00E92DF4" w:rsidP="00E92DF4">
      <w:pPr>
        <w:autoSpaceDE w:val="0"/>
        <w:autoSpaceDN w:val="0"/>
        <w:adjustRightInd w:val="0"/>
        <w:ind w:left="-284" w:right="-755" w:hanging="425"/>
        <w:jc w:val="both"/>
        <w:rPr>
          <w:sz w:val="20"/>
          <w:szCs w:val="20"/>
          <w:lang w:val="en-AU"/>
        </w:rPr>
      </w:pPr>
      <w:r>
        <w:rPr>
          <w:sz w:val="20"/>
          <w:szCs w:val="20"/>
          <w:lang w:val="en-AU"/>
        </w:rPr>
        <w:t xml:space="preserve">5.14 Dogs off leash particularly along the way to </w:t>
      </w:r>
      <w:proofErr w:type="spellStart"/>
      <w:r>
        <w:rPr>
          <w:sz w:val="20"/>
          <w:szCs w:val="20"/>
          <w:lang w:val="en-AU"/>
        </w:rPr>
        <w:t>Wylies</w:t>
      </w:r>
      <w:proofErr w:type="spellEnd"/>
      <w:r>
        <w:rPr>
          <w:sz w:val="20"/>
          <w:szCs w:val="20"/>
          <w:lang w:val="en-AU"/>
        </w:rPr>
        <w:t xml:space="preserve"> Baths and increase in rubbish in </w:t>
      </w:r>
      <w:proofErr w:type="spellStart"/>
      <w:r>
        <w:rPr>
          <w:sz w:val="20"/>
          <w:szCs w:val="20"/>
          <w:lang w:val="en-AU"/>
        </w:rPr>
        <w:t>childrens</w:t>
      </w:r>
      <w:proofErr w:type="spellEnd"/>
      <w:r>
        <w:rPr>
          <w:sz w:val="20"/>
          <w:szCs w:val="20"/>
          <w:lang w:val="en-AU"/>
        </w:rPr>
        <w:t>’ playground on Beach Street – (46/13) – Council’s reply was noted that:</w:t>
      </w:r>
    </w:p>
    <w:p w:rsidR="00E92DF4" w:rsidRDefault="00E92DF4" w:rsidP="00E92DF4">
      <w:pPr>
        <w:pStyle w:val="ListParagraph"/>
        <w:numPr>
          <w:ilvl w:val="0"/>
          <w:numId w:val="4"/>
        </w:numPr>
        <w:autoSpaceDE w:val="0"/>
        <w:autoSpaceDN w:val="0"/>
        <w:adjustRightInd w:val="0"/>
        <w:ind w:right="-755"/>
        <w:jc w:val="both"/>
        <w:rPr>
          <w:sz w:val="20"/>
          <w:szCs w:val="20"/>
          <w:lang w:val="en-AU"/>
        </w:rPr>
      </w:pPr>
      <w:r>
        <w:rPr>
          <w:sz w:val="20"/>
          <w:szCs w:val="20"/>
          <w:lang w:val="en-AU"/>
        </w:rPr>
        <w:lastRenderedPageBreak/>
        <w:t>The issue of dogs off leash had been referred to the Coordinator, Ranger Services who advised that Council Rangers undertake daily dog patrols, as well as attend to other customer requests. Unfortunately, the unleashed dog issue is a constant one, and is not easily resolved. It is an offence to walk an unleashed dog outside an</w:t>
      </w:r>
      <w:r w:rsidR="002F2714">
        <w:rPr>
          <w:sz w:val="20"/>
          <w:szCs w:val="20"/>
          <w:lang w:val="en-AU"/>
        </w:rPr>
        <w:t xml:space="preserve"> </w:t>
      </w:r>
      <w:r>
        <w:rPr>
          <w:sz w:val="20"/>
          <w:szCs w:val="20"/>
          <w:lang w:val="en-AU"/>
        </w:rPr>
        <w:t>owner’s property unless the dog is in a designated off-leash area. To take regulatory action, Rangers need the dog owner’s name and address and often dog walkers will not volunteer such information so a penalty notice cannot be issued. The Coordinator Ranger Services undertook to create a service request for Rangers to increase their presence around Wylie’s Baths; however they cannot stay in that area indefinitely in anticipation of unleashed dogs. To report dogs off leash, please contact Council’s Call Centre on 1300 722 542 or outside normal business hours phone 9937 2450. Council regularly promotes responsible dog ownership through its various communications channels.</w:t>
      </w:r>
    </w:p>
    <w:p w:rsidR="00E92DF4" w:rsidRDefault="00E92DF4" w:rsidP="00E92DF4">
      <w:pPr>
        <w:pStyle w:val="ListParagraph"/>
        <w:numPr>
          <w:ilvl w:val="0"/>
          <w:numId w:val="4"/>
        </w:numPr>
        <w:autoSpaceDE w:val="0"/>
        <w:autoSpaceDN w:val="0"/>
        <w:adjustRightInd w:val="0"/>
        <w:ind w:right="-755"/>
        <w:jc w:val="both"/>
        <w:rPr>
          <w:sz w:val="20"/>
          <w:szCs w:val="20"/>
          <w:lang w:val="en-AU"/>
        </w:rPr>
      </w:pPr>
      <w:r>
        <w:rPr>
          <w:sz w:val="20"/>
          <w:szCs w:val="20"/>
          <w:lang w:val="en-AU"/>
        </w:rPr>
        <w:t>The Manager, Waste and Cleaning Services advised that rubbish is collected from bins and the playground at Grant Reserve and surrounding area daily (early morning), and the area is also checked during the day for rubbish.</w:t>
      </w:r>
    </w:p>
    <w:p w:rsidR="00E92DF4" w:rsidRDefault="00E92DF4" w:rsidP="00E92DF4">
      <w:pPr>
        <w:autoSpaceDE w:val="0"/>
        <w:autoSpaceDN w:val="0"/>
        <w:adjustRightInd w:val="0"/>
        <w:ind w:left="-284" w:right="-755" w:hanging="283"/>
        <w:jc w:val="both"/>
        <w:rPr>
          <w:b/>
          <w:sz w:val="20"/>
          <w:szCs w:val="20"/>
        </w:rPr>
      </w:pPr>
    </w:p>
    <w:p w:rsidR="00E92DF4" w:rsidRDefault="00E92DF4" w:rsidP="00E92DF4">
      <w:pPr>
        <w:autoSpaceDE w:val="0"/>
        <w:autoSpaceDN w:val="0"/>
        <w:adjustRightInd w:val="0"/>
        <w:ind w:left="-284" w:right="-755" w:hanging="425"/>
        <w:jc w:val="both"/>
        <w:rPr>
          <w:b/>
          <w:sz w:val="20"/>
          <w:szCs w:val="20"/>
          <w:lang w:val="en-AU"/>
        </w:rPr>
      </w:pPr>
      <w:r>
        <w:rPr>
          <w:b/>
          <w:sz w:val="20"/>
          <w:szCs w:val="20"/>
          <w:lang w:val="en-AU"/>
        </w:rPr>
        <w:t>6. New Matters</w:t>
      </w:r>
    </w:p>
    <w:p w:rsidR="00E92DF4" w:rsidRDefault="00E92DF4" w:rsidP="00E92DF4">
      <w:pPr>
        <w:autoSpaceDE w:val="0"/>
        <w:autoSpaceDN w:val="0"/>
        <w:adjustRightInd w:val="0"/>
        <w:ind w:left="-426" w:right="-755" w:hanging="283"/>
        <w:jc w:val="both"/>
        <w:rPr>
          <w:b/>
          <w:sz w:val="20"/>
          <w:szCs w:val="20"/>
        </w:rPr>
      </w:pPr>
      <w:r>
        <w:rPr>
          <w:sz w:val="20"/>
          <w:szCs w:val="20"/>
        </w:rPr>
        <w:t>6.1 DA/750/2013: 9-11 Baden Street – No one was present to speak.</w:t>
      </w:r>
    </w:p>
    <w:p w:rsidR="00E92DF4" w:rsidRDefault="00E92DF4" w:rsidP="00E92DF4">
      <w:pPr>
        <w:autoSpaceDE w:val="0"/>
        <w:autoSpaceDN w:val="0"/>
        <w:adjustRightInd w:val="0"/>
        <w:ind w:left="-426" w:right="-755" w:hanging="283"/>
        <w:jc w:val="both"/>
        <w:rPr>
          <w:b/>
          <w:sz w:val="20"/>
          <w:szCs w:val="20"/>
        </w:rPr>
      </w:pPr>
      <w:r>
        <w:rPr>
          <w:sz w:val="20"/>
          <w:szCs w:val="20"/>
        </w:rPr>
        <w:t xml:space="preserve">6.2 Suggestions for budget and operational plan – The Precinct had submitted 12 suggestions of which 3 items seemed easy and cheap to achieve ( e.g. fix the tap/shower combination at the south end of the beach, </w:t>
      </w:r>
      <w:proofErr w:type="spellStart"/>
      <w:r>
        <w:rPr>
          <w:sz w:val="20"/>
          <w:szCs w:val="20"/>
        </w:rPr>
        <w:t>returf</w:t>
      </w:r>
      <w:proofErr w:type="spellEnd"/>
      <w:r>
        <w:rPr>
          <w:sz w:val="20"/>
          <w:szCs w:val="20"/>
        </w:rPr>
        <w:t xml:space="preserve"> the small once grassed area in the middle of the Pocket Park north of the playground area in Grant Reserve etc.) and </w:t>
      </w:r>
      <w:r w:rsidR="00E92204">
        <w:rPr>
          <w:sz w:val="20"/>
          <w:szCs w:val="20"/>
        </w:rPr>
        <w:t xml:space="preserve">other </w:t>
      </w:r>
      <w:r>
        <w:rPr>
          <w:sz w:val="20"/>
          <w:szCs w:val="20"/>
        </w:rPr>
        <w:t xml:space="preserve">items had been suggested in earlier years and/or have </w:t>
      </w:r>
      <w:r w:rsidR="00E92204">
        <w:rPr>
          <w:sz w:val="20"/>
          <w:szCs w:val="20"/>
        </w:rPr>
        <w:t xml:space="preserve">had </w:t>
      </w:r>
      <w:r w:rsidR="002F2714">
        <w:rPr>
          <w:sz w:val="20"/>
          <w:szCs w:val="20"/>
        </w:rPr>
        <w:t xml:space="preserve">resolutions calling for action </w:t>
      </w:r>
      <w:r>
        <w:rPr>
          <w:sz w:val="20"/>
          <w:szCs w:val="20"/>
        </w:rPr>
        <w:t xml:space="preserve">e.g. deal with the issue of the sewerage pits, provide more resources into </w:t>
      </w:r>
      <w:r w:rsidR="00E92204">
        <w:rPr>
          <w:sz w:val="20"/>
          <w:szCs w:val="20"/>
        </w:rPr>
        <w:t xml:space="preserve">clearing rubbish </w:t>
      </w:r>
      <w:r>
        <w:rPr>
          <w:sz w:val="20"/>
          <w:szCs w:val="20"/>
        </w:rPr>
        <w:t xml:space="preserve">on  </w:t>
      </w:r>
      <w:proofErr w:type="spellStart"/>
      <w:r>
        <w:rPr>
          <w:sz w:val="20"/>
          <w:szCs w:val="20"/>
        </w:rPr>
        <w:t>Coogee</w:t>
      </w:r>
      <w:proofErr w:type="spellEnd"/>
      <w:r>
        <w:rPr>
          <w:sz w:val="20"/>
          <w:szCs w:val="20"/>
        </w:rPr>
        <w:t xml:space="preserve"> Beach</w:t>
      </w:r>
      <w:r w:rsidR="00E92204">
        <w:rPr>
          <w:sz w:val="20"/>
          <w:szCs w:val="20"/>
        </w:rPr>
        <w:t xml:space="preserve"> and </w:t>
      </w:r>
      <w:r>
        <w:rPr>
          <w:sz w:val="20"/>
          <w:szCs w:val="20"/>
        </w:rPr>
        <w:t>reserves</w:t>
      </w:r>
      <w:r w:rsidR="0047239C">
        <w:rPr>
          <w:sz w:val="20"/>
          <w:szCs w:val="20"/>
        </w:rPr>
        <w:t xml:space="preserve"> and</w:t>
      </w:r>
      <w:r>
        <w:rPr>
          <w:sz w:val="20"/>
          <w:szCs w:val="20"/>
        </w:rPr>
        <w:t xml:space="preserve"> the hiring of more rangers to deal with the many issues etc. </w:t>
      </w:r>
    </w:p>
    <w:p w:rsidR="00E92DF4" w:rsidRDefault="00E92DF4" w:rsidP="00E92DF4">
      <w:pPr>
        <w:autoSpaceDE w:val="0"/>
        <w:autoSpaceDN w:val="0"/>
        <w:adjustRightInd w:val="0"/>
        <w:ind w:left="-426" w:right="-755" w:hanging="283"/>
        <w:jc w:val="both"/>
        <w:rPr>
          <w:sz w:val="20"/>
          <w:szCs w:val="20"/>
        </w:rPr>
      </w:pPr>
      <w:r>
        <w:rPr>
          <w:sz w:val="20"/>
          <w:szCs w:val="20"/>
        </w:rPr>
        <w:t xml:space="preserve">6.3 Proposed change of use for </w:t>
      </w:r>
      <w:proofErr w:type="spellStart"/>
      <w:r>
        <w:rPr>
          <w:sz w:val="20"/>
          <w:szCs w:val="20"/>
        </w:rPr>
        <w:t>Randwick</w:t>
      </w:r>
      <w:proofErr w:type="spellEnd"/>
      <w:r>
        <w:rPr>
          <w:sz w:val="20"/>
          <w:szCs w:val="20"/>
        </w:rPr>
        <w:t xml:space="preserve"> Rugby Club – Word has it that investigations are being made as to a change of use to a supermarket with a </w:t>
      </w:r>
      <w:r>
        <w:rPr>
          <w:b/>
          <w:sz w:val="20"/>
          <w:szCs w:val="20"/>
        </w:rPr>
        <w:t>liquor license.</w:t>
      </w:r>
      <w:r>
        <w:rPr>
          <w:sz w:val="20"/>
          <w:szCs w:val="20"/>
        </w:rPr>
        <w:t xml:space="preserve"> All present vehemently agreed that </w:t>
      </w:r>
      <w:proofErr w:type="spellStart"/>
      <w:r>
        <w:rPr>
          <w:sz w:val="20"/>
          <w:szCs w:val="20"/>
        </w:rPr>
        <w:t>Coogee</w:t>
      </w:r>
      <w:proofErr w:type="spellEnd"/>
      <w:r>
        <w:rPr>
          <w:sz w:val="20"/>
          <w:szCs w:val="20"/>
        </w:rPr>
        <w:t xml:space="preserve"> did not need any more liquor outlets.</w:t>
      </w:r>
    </w:p>
    <w:p w:rsidR="00E92DF4" w:rsidRDefault="00E92DF4" w:rsidP="00E92DF4">
      <w:pPr>
        <w:autoSpaceDE w:val="0"/>
        <w:autoSpaceDN w:val="0"/>
        <w:adjustRightInd w:val="0"/>
        <w:ind w:left="-426" w:right="-755" w:hanging="283"/>
        <w:jc w:val="both"/>
        <w:rPr>
          <w:sz w:val="20"/>
          <w:szCs w:val="20"/>
        </w:rPr>
      </w:pPr>
      <w:r>
        <w:rPr>
          <w:sz w:val="20"/>
          <w:szCs w:val="20"/>
        </w:rPr>
        <w:t xml:space="preserve">6.4 Concerns about the sobering-up Centre – Residents were </w:t>
      </w:r>
      <w:r w:rsidR="0047239C">
        <w:rPr>
          <w:sz w:val="20"/>
          <w:szCs w:val="20"/>
        </w:rPr>
        <w:t xml:space="preserve">concerned </w:t>
      </w:r>
      <w:r>
        <w:rPr>
          <w:sz w:val="20"/>
          <w:szCs w:val="20"/>
        </w:rPr>
        <w:t xml:space="preserve">about </w:t>
      </w:r>
      <w:r w:rsidR="0047239C">
        <w:rPr>
          <w:sz w:val="20"/>
          <w:szCs w:val="20"/>
        </w:rPr>
        <w:t>the</w:t>
      </w:r>
      <w:r>
        <w:rPr>
          <w:sz w:val="20"/>
          <w:szCs w:val="20"/>
        </w:rPr>
        <w:t xml:space="preserve"> story in the S</w:t>
      </w:r>
      <w:r w:rsidR="0047239C">
        <w:rPr>
          <w:sz w:val="20"/>
          <w:szCs w:val="20"/>
        </w:rPr>
        <w:t xml:space="preserve">MH </w:t>
      </w:r>
      <w:r>
        <w:rPr>
          <w:sz w:val="20"/>
          <w:szCs w:val="20"/>
        </w:rPr>
        <w:t>on Saturday 21</w:t>
      </w:r>
      <w:r>
        <w:rPr>
          <w:sz w:val="20"/>
          <w:szCs w:val="20"/>
          <w:vertAlign w:val="superscript"/>
        </w:rPr>
        <w:t>st</w:t>
      </w:r>
      <w:r>
        <w:rPr>
          <w:sz w:val="20"/>
          <w:szCs w:val="20"/>
        </w:rPr>
        <w:t xml:space="preserve"> of December that reported that intoxicated people were being brought from </w:t>
      </w:r>
      <w:proofErr w:type="spellStart"/>
      <w:r>
        <w:rPr>
          <w:sz w:val="20"/>
          <w:szCs w:val="20"/>
        </w:rPr>
        <w:t>Bondi</w:t>
      </w:r>
      <w:proofErr w:type="spellEnd"/>
      <w:r>
        <w:rPr>
          <w:sz w:val="20"/>
          <w:szCs w:val="20"/>
        </w:rPr>
        <w:t xml:space="preserve"> to the Sobering up Centre (SUC) in </w:t>
      </w:r>
      <w:r w:rsidR="0047239C">
        <w:rPr>
          <w:sz w:val="20"/>
          <w:szCs w:val="20"/>
        </w:rPr>
        <w:t>“</w:t>
      </w:r>
      <w:proofErr w:type="spellStart"/>
      <w:r>
        <w:rPr>
          <w:sz w:val="20"/>
          <w:szCs w:val="20"/>
        </w:rPr>
        <w:t>Coogee</w:t>
      </w:r>
      <w:proofErr w:type="spellEnd"/>
      <w:r w:rsidR="0047239C">
        <w:rPr>
          <w:sz w:val="20"/>
          <w:szCs w:val="20"/>
        </w:rPr>
        <w:t>”</w:t>
      </w:r>
      <w:r>
        <w:rPr>
          <w:sz w:val="20"/>
          <w:szCs w:val="20"/>
        </w:rPr>
        <w:t xml:space="preserve">. The Secretary had written to </w:t>
      </w:r>
      <w:r w:rsidR="0047239C">
        <w:rPr>
          <w:sz w:val="20"/>
          <w:szCs w:val="20"/>
        </w:rPr>
        <w:t>the local Member (</w:t>
      </w:r>
      <w:r>
        <w:rPr>
          <w:sz w:val="20"/>
          <w:szCs w:val="20"/>
        </w:rPr>
        <w:t xml:space="preserve">Bruce </w:t>
      </w:r>
      <w:proofErr w:type="spellStart"/>
      <w:r>
        <w:rPr>
          <w:sz w:val="20"/>
          <w:szCs w:val="20"/>
        </w:rPr>
        <w:t>Notley</w:t>
      </w:r>
      <w:proofErr w:type="spellEnd"/>
      <w:r>
        <w:rPr>
          <w:sz w:val="20"/>
          <w:szCs w:val="20"/>
        </w:rPr>
        <w:t>-Smith</w:t>
      </w:r>
      <w:r w:rsidR="0047239C">
        <w:rPr>
          <w:sz w:val="20"/>
          <w:szCs w:val="20"/>
        </w:rPr>
        <w:t>) and his reply c</w:t>
      </w:r>
      <w:r>
        <w:rPr>
          <w:sz w:val="20"/>
          <w:szCs w:val="20"/>
        </w:rPr>
        <w:t>onfirmed that all SUCs are in a 12 month trial</w:t>
      </w:r>
      <w:r w:rsidR="0047239C">
        <w:rPr>
          <w:sz w:val="20"/>
          <w:szCs w:val="20"/>
        </w:rPr>
        <w:t xml:space="preserve"> and that</w:t>
      </w:r>
      <w:r>
        <w:rPr>
          <w:sz w:val="20"/>
          <w:szCs w:val="20"/>
        </w:rPr>
        <w:t xml:space="preserve"> the SUC in the </w:t>
      </w:r>
      <w:proofErr w:type="spellStart"/>
      <w:r>
        <w:rPr>
          <w:sz w:val="20"/>
          <w:szCs w:val="20"/>
        </w:rPr>
        <w:t>Coogee</w:t>
      </w:r>
      <w:proofErr w:type="spellEnd"/>
      <w:r>
        <w:rPr>
          <w:sz w:val="20"/>
          <w:szCs w:val="20"/>
        </w:rPr>
        <w:t xml:space="preserve"> Electorate is in </w:t>
      </w:r>
      <w:proofErr w:type="spellStart"/>
      <w:r>
        <w:rPr>
          <w:sz w:val="20"/>
          <w:szCs w:val="20"/>
        </w:rPr>
        <w:t>Randwick</w:t>
      </w:r>
      <w:proofErr w:type="spellEnd"/>
      <w:r>
        <w:rPr>
          <w:sz w:val="20"/>
          <w:szCs w:val="20"/>
        </w:rPr>
        <w:t xml:space="preserve"> and not </w:t>
      </w:r>
      <w:proofErr w:type="spellStart"/>
      <w:r>
        <w:rPr>
          <w:sz w:val="20"/>
          <w:szCs w:val="20"/>
        </w:rPr>
        <w:t>Coogee</w:t>
      </w:r>
      <w:proofErr w:type="spellEnd"/>
      <w:r w:rsidR="0047239C">
        <w:rPr>
          <w:sz w:val="20"/>
          <w:szCs w:val="20"/>
        </w:rPr>
        <w:t xml:space="preserve">. </w:t>
      </w:r>
      <w:r>
        <w:rPr>
          <w:sz w:val="20"/>
          <w:szCs w:val="20"/>
        </w:rPr>
        <w:t xml:space="preserve">However, </w:t>
      </w:r>
      <w:r w:rsidR="0047239C">
        <w:rPr>
          <w:sz w:val="20"/>
          <w:szCs w:val="20"/>
        </w:rPr>
        <w:t xml:space="preserve">further questions remain. </w:t>
      </w:r>
    </w:p>
    <w:p w:rsidR="00E92DF4" w:rsidRDefault="00E92DF4" w:rsidP="00E92DF4">
      <w:pPr>
        <w:autoSpaceDE w:val="0"/>
        <w:autoSpaceDN w:val="0"/>
        <w:adjustRightInd w:val="0"/>
        <w:ind w:left="-426" w:right="-755" w:hanging="283"/>
        <w:jc w:val="both"/>
        <w:rPr>
          <w:b/>
          <w:sz w:val="20"/>
          <w:szCs w:val="20"/>
        </w:rPr>
      </w:pPr>
      <w:r>
        <w:rPr>
          <w:sz w:val="20"/>
          <w:szCs w:val="20"/>
        </w:rPr>
        <w:tab/>
      </w:r>
      <w:r>
        <w:rPr>
          <w:b/>
          <w:sz w:val="20"/>
          <w:szCs w:val="20"/>
        </w:rPr>
        <w:t xml:space="preserve">Resolution 4/14: </w:t>
      </w:r>
      <w:r>
        <w:rPr>
          <w:sz w:val="20"/>
          <w:szCs w:val="20"/>
        </w:rPr>
        <w:t xml:space="preserve"> </w:t>
      </w:r>
      <w:r>
        <w:rPr>
          <w:b/>
          <w:sz w:val="20"/>
          <w:szCs w:val="20"/>
        </w:rPr>
        <w:t xml:space="preserve">The Precinct will pursue </w:t>
      </w:r>
      <w:r w:rsidR="0047239C">
        <w:rPr>
          <w:b/>
          <w:sz w:val="20"/>
          <w:szCs w:val="20"/>
        </w:rPr>
        <w:t xml:space="preserve">the matter </w:t>
      </w:r>
      <w:r>
        <w:rPr>
          <w:b/>
          <w:sz w:val="20"/>
          <w:szCs w:val="20"/>
        </w:rPr>
        <w:t>furt</w:t>
      </w:r>
      <w:r w:rsidR="0047239C">
        <w:rPr>
          <w:b/>
          <w:sz w:val="20"/>
          <w:szCs w:val="20"/>
        </w:rPr>
        <w:t>her with the local M</w:t>
      </w:r>
      <w:r>
        <w:rPr>
          <w:b/>
          <w:sz w:val="20"/>
          <w:szCs w:val="20"/>
        </w:rPr>
        <w:t>ember</w:t>
      </w:r>
      <w:r w:rsidR="0047239C">
        <w:rPr>
          <w:b/>
          <w:sz w:val="20"/>
          <w:szCs w:val="20"/>
        </w:rPr>
        <w:t>.</w:t>
      </w:r>
    </w:p>
    <w:p w:rsidR="0047239C" w:rsidRDefault="00E92DF4" w:rsidP="00E92DF4">
      <w:pPr>
        <w:autoSpaceDE w:val="0"/>
        <w:autoSpaceDN w:val="0"/>
        <w:adjustRightInd w:val="0"/>
        <w:ind w:left="-426" w:right="-755" w:hanging="283"/>
        <w:jc w:val="both"/>
        <w:rPr>
          <w:sz w:val="20"/>
          <w:szCs w:val="20"/>
        </w:rPr>
      </w:pPr>
      <w:r>
        <w:rPr>
          <w:sz w:val="20"/>
          <w:szCs w:val="20"/>
        </w:rPr>
        <w:t>6.5</w:t>
      </w:r>
      <w:r>
        <w:rPr>
          <w:sz w:val="20"/>
          <w:szCs w:val="20"/>
        </w:rPr>
        <w:tab/>
        <w:t xml:space="preserve">Garbage in Grant Reserve – Again comments were made about garbage that remained in Grant Reserve </w:t>
      </w:r>
      <w:r w:rsidR="002F2714">
        <w:rPr>
          <w:sz w:val="20"/>
          <w:szCs w:val="20"/>
        </w:rPr>
        <w:t>including along the street front</w:t>
      </w:r>
      <w:r w:rsidR="008057F9">
        <w:rPr>
          <w:sz w:val="20"/>
          <w:szCs w:val="20"/>
        </w:rPr>
        <w:t>age</w:t>
      </w:r>
      <w:r w:rsidR="002F2714">
        <w:rPr>
          <w:sz w:val="20"/>
          <w:szCs w:val="20"/>
        </w:rPr>
        <w:t xml:space="preserve"> with Beach Street </w:t>
      </w:r>
      <w:r>
        <w:rPr>
          <w:sz w:val="20"/>
          <w:szCs w:val="20"/>
        </w:rPr>
        <w:t xml:space="preserve">including </w:t>
      </w:r>
      <w:r w:rsidR="002F2714">
        <w:rPr>
          <w:sz w:val="20"/>
          <w:szCs w:val="20"/>
        </w:rPr>
        <w:t xml:space="preserve">bottles, take away cups and containers, </w:t>
      </w:r>
      <w:r>
        <w:rPr>
          <w:sz w:val="20"/>
          <w:szCs w:val="20"/>
        </w:rPr>
        <w:t xml:space="preserve">dirty </w:t>
      </w:r>
      <w:r w:rsidR="002F2714">
        <w:rPr>
          <w:sz w:val="20"/>
          <w:szCs w:val="20"/>
        </w:rPr>
        <w:t xml:space="preserve">tissues and </w:t>
      </w:r>
      <w:r>
        <w:rPr>
          <w:sz w:val="20"/>
          <w:szCs w:val="20"/>
        </w:rPr>
        <w:t>baby nappies.</w:t>
      </w:r>
    </w:p>
    <w:p w:rsidR="00E92DF4" w:rsidRDefault="00E92DF4" w:rsidP="00E92DF4">
      <w:pPr>
        <w:autoSpaceDE w:val="0"/>
        <w:autoSpaceDN w:val="0"/>
        <w:adjustRightInd w:val="0"/>
        <w:ind w:left="-426" w:right="-755" w:hanging="283"/>
        <w:jc w:val="both"/>
        <w:rPr>
          <w:sz w:val="20"/>
          <w:szCs w:val="20"/>
          <w:lang w:val="en-AU"/>
        </w:rPr>
      </w:pPr>
      <w:r>
        <w:rPr>
          <w:b/>
          <w:sz w:val="20"/>
          <w:szCs w:val="20"/>
        </w:rPr>
        <w:tab/>
        <w:t xml:space="preserve">Resolution 5/14: </w:t>
      </w:r>
      <w:r>
        <w:rPr>
          <w:b/>
          <w:sz w:val="20"/>
          <w:szCs w:val="20"/>
          <w:lang w:val="en-AU"/>
        </w:rPr>
        <w:t xml:space="preserve">The Precinct requests that the Council have the appropriate officers to ensure that Grant Reserve is cleared of </w:t>
      </w:r>
      <w:proofErr w:type="gramStart"/>
      <w:r>
        <w:rPr>
          <w:b/>
          <w:sz w:val="20"/>
          <w:szCs w:val="20"/>
          <w:lang w:val="en-AU"/>
        </w:rPr>
        <w:t>rubbish,</w:t>
      </w:r>
      <w:proofErr w:type="gramEnd"/>
      <w:r>
        <w:rPr>
          <w:b/>
          <w:sz w:val="20"/>
          <w:szCs w:val="20"/>
          <w:lang w:val="en-AU"/>
        </w:rPr>
        <w:t xml:space="preserve"> and maintained adequately and regularly</w:t>
      </w:r>
      <w:r w:rsidR="002F2714">
        <w:rPr>
          <w:b/>
          <w:sz w:val="20"/>
          <w:szCs w:val="20"/>
          <w:lang w:val="en-AU"/>
        </w:rPr>
        <w:t xml:space="preserve"> including </w:t>
      </w:r>
      <w:proofErr w:type="spellStart"/>
      <w:r w:rsidR="002F2714">
        <w:rPr>
          <w:b/>
          <w:sz w:val="20"/>
          <w:szCs w:val="20"/>
          <w:lang w:val="en-AU"/>
        </w:rPr>
        <w:t>along</w:t>
      </w:r>
      <w:proofErr w:type="spellEnd"/>
      <w:r w:rsidR="002F2714">
        <w:rPr>
          <w:b/>
          <w:sz w:val="20"/>
          <w:szCs w:val="20"/>
          <w:lang w:val="en-AU"/>
        </w:rPr>
        <w:t xml:space="preserve"> Beach Street.</w:t>
      </w:r>
      <w:r>
        <w:rPr>
          <w:sz w:val="20"/>
          <w:szCs w:val="20"/>
          <w:lang w:val="en-AU"/>
        </w:rPr>
        <w:t xml:space="preserve"> </w:t>
      </w:r>
    </w:p>
    <w:p w:rsidR="00E92DF4" w:rsidRDefault="00E92DF4" w:rsidP="00E92DF4">
      <w:pPr>
        <w:autoSpaceDE w:val="0"/>
        <w:autoSpaceDN w:val="0"/>
        <w:adjustRightInd w:val="0"/>
        <w:ind w:left="-426" w:right="-755" w:hanging="283"/>
        <w:jc w:val="both"/>
        <w:rPr>
          <w:sz w:val="20"/>
          <w:szCs w:val="20"/>
          <w:lang w:val="en-AU"/>
        </w:rPr>
      </w:pPr>
      <w:r>
        <w:rPr>
          <w:sz w:val="20"/>
          <w:szCs w:val="20"/>
          <w:lang w:val="en-AU"/>
        </w:rPr>
        <w:t>6.6 Change of use from shop to café at 4/52-56 Carr Street – A DA was lodged on the 23</w:t>
      </w:r>
      <w:r>
        <w:rPr>
          <w:sz w:val="20"/>
          <w:szCs w:val="20"/>
          <w:vertAlign w:val="superscript"/>
          <w:lang w:val="en-AU"/>
        </w:rPr>
        <w:t>rd</w:t>
      </w:r>
      <w:r>
        <w:rPr>
          <w:sz w:val="20"/>
          <w:szCs w:val="20"/>
          <w:lang w:val="en-AU"/>
        </w:rPr>
        <w:t xml:space="preserve"> of December 2013 seeking to convert the existing shop to a café trading from 7am to 9pm, 7 days a week with </w:t>
      </w:r>
      <w:r w:rsidR="0047239C">
        <w:rPr>
          <w:sz w:val="20"/>
          <w:szCs w:val="20"/>
          <w:lang w:val="en-AU"/>
        </w:rPr>
        <w:t xml:space="preserve">open </w:t>
      </w:r>
      <w:r>
        <w:rPr>
          <w:sz w:val="20"/>
          <w:szCs w:val="20"/>
          <w:lang w:val="en-AU"/>
        </w:rPr>
        <w:t xml:space="preserve">bi-fold windows </w:t>
      </w:r>
      <w:r w:rsidR="0047239C">
        <w:rPr>
          <w:sz w:val="20"/>
          <w:szCs w:val="20"/>
          <w:lang w:val="en-AU"/>
        </w:rPr>
        <w:t>replacing fixed windows. Con</w:t>
      </w:r>
      <w:r>
        <w:rPr>
          <w:sz w:val="20"/>
          <w:szCs w:val="20"/>
          <w:lang w:val="en-AU"/>
        </w:rPr>
        <w:t xml:space="preserve">cerns have been raised by residents about the </w:t>
      </w:r>
      <w:r w:rsidR="0047239C">
        <w:rPr>
          <w:sz w:val="20"/>
          <w:szCs w:val="20"/>
          <w:lang w:val="en-AU"/>
        </w:rPr>
        <w:t xml:space="preserve">likely impact of noise </w:t>
      </w:r>
      <w:r>
        <w:rPr>
          <w:sz w:val="20"/>
          <w:szCs w:val="20"/>
          <w:lang w:val="en-AU"/>
        </w:rPr>
        <w:t xml:space="preserve">emanating from any outdoor dining and from the bi-fold windows </w:t>
      </w:r>
      <w:r w:rsidR="0047239C">
        <w:rPr>
          <w:sz w:val="20"/>
          <w:szCs w:val="20"/>
          <w:lang w:val="en-AU"/>
        </w:rPr>
        <w:t xml:space="preserve">to </w:t>
      </w:r>
      <w:proofErr w:type="spellStart"/>
      <w:r>
        <w:rPr>
          <w:sz w:val="20"/>
          <w:szCs w:val="20"/>
          <w:lang w:val="en-AU"/>
        </w:rPr>
        <w:t>Kurrawa</w:t>
      </w:r>
      <w:proofErr w:type="spellEnd"/>
      <w:r>
        <w:rPr>
          <w:sz w:val="20"/>
          <w:szCs w:val="20"/>
          <w:lang w:val="en-AU"/>
        </w:rPr>
        <w:t xml:space="preserve"> Ave</w:t>
      </w:r>
      <w:r w:rsidR="0047239C">
        <w:rPr>
          <w:sz w:val="20"/>
          <w:szCs w:val="20"/>
          <w:lang w:val="en-AU"/>
        </w:rPr>
        <w:t xml:space="preserve">, the late trading hours, the possibility that a licence will be sought, the issue of noise and traffic congestion arising from the significant increase in garbage collections and deliveries required of a cafe compared with the corner shop and associated traffic issues arising from the fact that </w:t>
      </w:r>
      <w:proofErr w:type="spellStart"/>
      <w:r w:rsidR="0047239C">
        <w:rPr>
          <w:sz w:val="20"/>
          <w:szCs w:val="20"/>
          <w:lang w:val="en-AU"/>
        </w:rPr>
        <w:t>Kurrawa</w:t>
      </w:r>
      <w:proofErr w:type="spellEnd"/>
      <w:r w:rsidR="0047239C">
        <w:rPr>
          <w:sz w:val="20"/>
          <w:szCs w:val="20"/>
          <w:lang w:val="en-AU"/>
        </w:rPr>
        <w:t xml:space="preserve"> Ave is a </w:t>
      </w:r>
      <w:proofErr w:type="spellStart"/>
      <w:r w:rsidR="0047239C">
        <w:rPr>
          <w:sz w:val="20"/>
          <w:szCs w:val="20"/>
          <w:lang w:val="en-AU"/>
        </w:rPr>
        <w:t>cul</w:t>
      </w:r>
      <w:proofErr w:type="spellEnd"/>
      <w:r w:rsidR="0047239C">
        <w:rPr>
          <w:sz w:val="20"/>
          <w:szCs w:val="20"/>
          <w:lang w:val="en-AU"/>
        </w:rPr>
        <w:t xml:space="preserve"> de sac.  </w:t>
      </w:r>
      <w:r>
        <w:rPr>
          <w:sz w:val="20"/>
          <w:szCs w:val="20"/>
          <w:lang w:val="en-AU"/>
        </w:rPr>
        <w:t xml:space="preserve"> </w:t>
      </w:r>
    </w:p>
    <w:p w:rsidR="0064024C" w:rsidRDefault="00E92DF4" w:rsidP="0064024C">
      <w:pPr>
        <w:autoSpaceDE w:val="0"/>
        <w:autoSpaceDN w:val="0"/>
        <w:adjustRightInd w:val="0"/>
        <w:ind w:left="-426" w:right="-755" w:hanging="283"/>
        <w:jc w:val="both"/>
        <w:rPr>
          <w:b/>
          <w:sz w:val="20"/>
          <w:szCs w:val="20"/>
          <w:lang w:val="en-AU"/>
        </w:rPr>
      </w:pPr>
      <w:r>
        <w:rPr>
          <w:sz w:val="20"/>
          <w:szCs w:val="20"/>
          <w:lang w:val="en-AU"/>
        </w:rPr>
        <w:tab/>
      </w:r>
      <w:r>
        <w:rPr>
          <w:b/>
          <w:sz w:val="20"/>
          <w:szCs w:val="20"/>
          <w:lang w:val="en-AU"/>
        </w:rPr>
        <w:t xml:space="preserve">Resolution 6/14: The Precinct requests that should the DA be approved it be done so with no </w:t>
      </w:r>
      <w:proofErr w:type="spellStart"/>
      <w:r w:rsidR="0047239C">
        <w:rPr>
          <w:b/>
          <w:sz w:val="20"/>
          <w:szCs w:val="20"/>
          <w:lang w:val="en-AU"/>
        </w:rPr>
        <w:t>openable</w:t>
      </w:r>
      <w:proofErr w:type="spellEnd"/>
      <w:r w:rsidR="0047239C">
        <w:rPr>
          <w:b/>
          <w:sz w:val="20"/>
          <w:szCs w:val="20"/>
          <w:lang w:val="en-AU"/>
        </w:rPr>
        <w:t xml:space="preserve"> </w:t>
      </w:r>
      <w:r>
        <w:rPr>
          <w:b/>
          <w:sz w:val="20"/>
          <w:szCs w:val="20"/>
          <w:lang w:val="en-AU"/>
        </w:rPr>
        <w:t>bi-fold windows</w:t>
      </w:r>
      <w:r w:rsidR="0064024C">
        <w:rPr>
          <w:b/>
          <w:sz w:val="20"/>
          <w:szCs w:val="20"/>
          <w:lang w:val="en-AU"/>
        </w:rPr>
        <w:t xml:space="preserve">, </w:t>
      </w:r>
      <w:r>
        <w:rPr>
          <w:b/>
          <w:sz w:val="20"/>
          <w:szCs w:val="20"/>
          <w:lang w:val="en-AU"/>
        </w:rPr>
        <w:t>no outdoor dining</w:t>
      </w:r>
      <w:r w:rsidR="0047239C">
        <w:rPr>
          <w:b/>
          <w:sz w:val="20"/>
          <w:szCs w:val="20"/>
          <w:lang w:val="en-AU"/>
        </w:rPr>
        <w:t xml:space="preserve"> on </w:t>
      </w:r>
      <w:proofErr w:type="spellStart"/>
      <w:r w:rsidR="0047239C">
        <w:rPr>
          <w:b/>
          <w:sz w:val="20"/>
          <w:szCs w:val="20"/>
          <w:lang w:val="en-AU"/>
        </w:rPr>
        <w:t>Kurrawa</w:t>
      </w:r>
      <w:proofErr w:type="spellEnd"/>
      <w:r w:rsidR="0047239C">
        <w:rPr>
          <w:b/>
          <w:sz w:val="20"/>
          <w:szCs w:val="20"/>
          <w:lang w:val="en-AU"/>
        </w:rPr>
        <w:t xml:space="preserve"> Ave</w:t>
      </w:r>
      <w:r w:rsidR="0064024C">
        <w:rPr>
          <w:b/>
          <w:sz w:val="20"/>
          <w:szCs w:val="20"/>
          <w:lang w:val="en-AU"/>
        </w:rPr>
        <w:t xml:space="preserve"> (which is a residential street), </w:t>
      </w:r>
      <w:r w:rsidR="0047239C">
        <w:rPr>
          <w:b/>
          <w:sz w:val="20"/>
          <w:szCs w:val="20"/>
          <w:lang w:val="en-AU"/>
        </w:rPr>
        <w:t>trading be limited to 6.00pm as suits a cafe</w:t>
      </w:r>
      <w:r w:rsidR="0064024C">
        <w:rPr>
          <w:b/>
          <w:sz w:val="20"/>
          <w:szCs w:val="20"/>
          <w:lang w:val="en-AU"/>
        </w:rPr>
        <w:t>,</w:t>
      </w:r>
      <w:r w:rsidR="0047239C">
        <w:rPr>
          <w:b/>
          <w:sz w:val="20"/>
          <w:szCs w:val="20"/>
          <w:lang w:val="en-AU"/>
        </w:rPr>
        <w:t xml:space="preserve"> </w:t>
      </w:r>
      <w:r w:rsidR="0064024C">
        <w:rPr>
          <w:b/>
          <w:sz w:val="20"/>
          <w:szCs w:val="20"/>
          <w:lang w:val="en-AU"/>
        </w:rPr>
        <w:t>any</w:t>
      </w:r>
      <w:r>
        <w:rPr>
          <w:b/>
          <w:sz w:val="20"/>
          <w:szCs w:val="20"/>
          <w:lang w:val="en-AU"/>
        </w:rPr>
        <w:t xml:space="preserve"> liquor licence</w:t>
      </w:r>
      <w:r w:rsidR="0064024C">
        <w:rPr>
          <w:b/>
          <w:sz w:val="20"/>
          <w:szCs w:val="20"/>
          <w:lang w:val="en-AU"/>
        </w:rPr>
        <w:t xml:space="preserve"> be ruled out and that all garbage collection and deliveries take place in Carr St. </w:t>
      </w:r>
    </w:p>
    <w:p w:rsidR="00E92DF4" w:rsidRDefault="00E92DF4" w:rsidP="0064024C">
      <w:pPr>
        <w:autoSpaceDE w:val="0"/>
        <w:autoSpaceDN w:val="0"/>
        <w:adjustRightInd w:val="0"/>
        <w:ind w:left="-426" w:right="-755" w:hanging="283"/>
        <w:jc w:val="both"/>
        <w:rPr>
          <w:sz w:val="20"/>
          <w:szCs w:val="20"/>
          <w:lang w:val="en-AU"/>
        </w:rPr>
      </w:pPr>
      <w:r>
        <w:rPr>
          <w:sz w:val="20"/>
          <w:szCs w:val="20"/>
          <w:lang w:val="en-AU"/>
        </w:rPr>
        <w:t xml:space="preserve"> 6.7 WEA course for Word Press for web site </w:t>
      </w:r>
      <w:r w:rsidR="0064024C">
        <w:rPr>
          <w:sz w:val="20"/>
          <w:szCs w:val="20"/>
          <w:lang w:val="en-AU"/>
        </w:rPr>
        <w:t>9.30am - 4.30pm Saturday 22 February - the person who set up the website and who has been helping the Secretary do very limited updating has left the Randwick area</w:t>
      </w:r>
      <w:r w:rsidR="008057F9">
        <w:rPr>
          <w:sz w:val="20"/>
          <w:szCs w:val="20"/>
          <w:lang w:val="en-AU"/>
        </w:rPr>
        <w:t xml:space="preserve"> and the Precinct needed to have skills at hand to properly update and add to the website. </w:t>
      </w:r>
      <w:r w:rsidR="0064024C">
        <w:rPr>
          <w:sz w:val="20"/>
          <w:szCs w:val="20"/>
          <w:lang w:val="en-AU"/>
        </w:rPr>
        <w:t xml:space="preserve">  </w:t>
      </w:r>
    </w:p>
    <w:p w:rsidR="00E92DF4" w:rsidRDefault="00E92DF4" w:rsidP="00E92DF4">
      <w:pPr>
        <w:ind w:left="-426" w:right="-755" w:hanging="283"/>
        <w:jc w:val="both"/>
        <w:rPr>
          <w:b/>
          <w:sz w:val="20"/>
          <w:szCs w:val="20"/>
          <w:lang w:val="en-AU"/>
        </w:rPr>
      </w:pPr>
      <w:r>
        <w:rPr>
          <w:sz w:val="20"/>
          <w:szCs w:val="20"/>
          <w:lang w:val="en-AU"/>
        </w:rPr>
        <w:tab/>
      </w:r>
      <w:r>
        <w:rPr>
          <w:b/>
          <w:sz w:val="20"/>
          <w:szCs w:val="20"/>
          <w:lang w:val="en-AU"/>
        </w:rPr>
        <w:t xml:space="preserve">Resolution 7/14: The Precinct endorses payment for the </w:t>
      </w:r>
      <w:r w:rsidR="0064024C">
        <w:rPr>
          <w:b/>
          <w:sz w:val="20"/>
          <w:szCs w:val="20"/>
          <w:lang w:val="en-AU"/>
        </w:rPr>
        <w:t xml:space="preserve">Secretary and Minute Secretary to attend </w:t>
      </w:r>
      <w:r w:rsidR="008057F9">
        <w:rPr>
          <w:b/>
          <w:sz w:val="20"/>
          <w:szCs w:val="20"/>
          <w:lang w:val="en-AU"/>
        </w:rPr>
        <w:t>a</w:t>
      </w:r>
      <w:r w:rsidR="0064024C">
        <w:rPr>
          <w:b/>
          <w:sz w:val="20"/>
          <w:szCs w:val="20"/>
          <w:lang w:val="en-AU"/>
        </w:rPr>
        <w:t xml:space="preserve"> WEA course on </w:t>
      </w:r>
      <w:r>
        <w:rPr>
          <w:b/>
          <w:sz w:val="20"/>
          <w:szCs w:val="20"/>
          <w:lang w:val="en-AU"/>
        </w:rPr>
        <w:t>Word Press</w:t>
      </w:r>
      <w:r w:rsidR="0064024C">
        <w:rPr>
          <w:b/>
          <w:sz w:val="20"/>
          <w:szCs w:val="20"/>
          <w:lang w:val="en-AU"/>
        </w:rPr>
        <w:t xml:space="preserve"> to enable them to update and manage the Precinct website and thanks them for taking the time to attend the course</w:t>
      </w:r>
      <w:r>
        <w:rPr>
          <w:b/>
          <w:sz w:val="20"/>
          <w:szCs w:val="20"/>
          <w:lang w:val="en-AU"/>
        </w:rPr>
        <w:t>.</w:t>
      </w:r>
    </w:p>
    <w:p w:rsidR="00E92DF4" w:rsidRDefault="00E92DF4" w:rsidP="00E92DF4">
      <w:pPr>
        <w:ind w:left="-426" w:right="-755" w:hanging="283"/>
        <w:jc w:val="both"/>
        <w:rPr>
          <w:b/>
          <w:sz w:val="20"/>
          <w:szCs w:val="20"/>
          <w:lang w:val="en-AU"/>
        </w:rPr>
      </w:pPr>
    </w:p>
    <w:p w:rsidR="00E92DF4" w:rsidRDefault="00E92DF4" w:rsidP="00E92DF4">
      <w:pPr>
        <w:ind w:left="-567" w:right="-755"/>
        <w:jc w:val="both"/>
        <w:rPr>
          <w:sz w:val="20"/>
          <w:szCs w:val="20"/>
          <w:lang w:val="en-AU"/>
        </w:rPr>
      </w:pPr>
      <w:r>
        <w:rPr>
          <w:sz w:val="20"/>
          <w:szCs w:val="20"/>
          <w:lang w:val="en-AU"/>
        </w:rPr>
        <w:t>The meeting finished at 9.35 pm.</w:t>
      </w:r>
    </w:p>
    <w:p w:rsidR="00E92DF4" w:rsidRDefault="00E92DF4" w:rsidP="00E92DF4">
      <w:pPr>
        <w:ind w:left="-567" w:right="-755"/>
        <w:jc w:val="both"/>
        <w:rPr>
          <w:sz w:val="20"/>
          <w:szCs w:val="20"/>
          <w:lang w:val="en-AU"/>
        </w:rPr>
      </w:pPr>
    </w:p>
    <w:p w:rsidR="00E92DF4" w:rsidRDefault="00E92DF4" w:rsidP="00E92DF4">
      <w:pPr>
        <w:tabs>
          <w:tab w:val="left" w:pos="709"/>
          <w:tab w:val="left" w:pos="851"/>
        </w:tabs>
        <w:ind w:left="-567" w:right="-472"/>
        <w:contextualSpacing/>
        <w:jc w:val="both"/>
        <w:rPr>
          <w:rFonts w:eastAsia="Times New Roman"/>
          <w:b/>
          <w:sz w:val="20"/>
          <w:szCs w:val="20"/>
          <w:lang w:val="en-AU" w:eastAsia="en-AU"/>
        </w:rPr>
      </w:pPr>
    </w:p>
    <w:p w:rsidR="00E92DF4" w:rsidRDefault="00E92DF4" w:rsidP="00E92DF4">
      <w:pPr>
        <w:tabs>
          <w:tab w:val="left" w:pos="709"/>
          <w:tab w:val="left" w:pos="851"/>
        </w:tabs>
        <w:ind w:left="-567" w:right="-472"/>
        <w:contextualSpacing/>
        <w:jc w:val="both"/>
        <w:rPr>
          <w:rFonts w:eastAsia="Times New Roman"/>
          <w:sz w:val="20"/>
          <w:szCs w:val="20"/>
          <w:lang w:val="en-AU" w:eastAsia="en-AU"/>
        </w:rPr>
      </w:pPr>
      <w:r>
        <w:rPr>
          <w:rFonts w:eastAsia="Times New Roman"/>
          <w:b/>
          <w:sz w:val="20"/>
          <w:szCs w:val="20"/>
          <w:lang w:val="en-AU" w:eastAsia="en-AU"/>
        </w:rPr>
        <w:t>Signed ________________________________ Date ______________________</w:t>
      </w:r>
    </w:p>
    <w:p w:rsidR="00E92DF4" w:rsidRDefault="00E92DF4" w:rsidP="00E92DF4">
      <w:pPr>
        <w:tabs>
          <w:tab w:val="left" w:pos="-540"/>
          <w:tab w:val="left" w:pos="426"/>
        </w:tabs>
        <w:ind w:left="-567" w:right="-472"/>
        <w:jc w:val="center"/>
        <w:rPr>
          <w:b/>
          <w:sz w:val="20"/>
          <w:szCs w:val="20"/>
          <w:lang w:val="en-AU"/>
        </w:rPr>
      </w:pPr>
    </w:p>
    <w:p w:rsidR="00E92DF4" w:rsidRDefault="00E92DF4" w:rsidP="00E92DF4">
      <w:pPr>
        <w:tabs>
          <w:tab w:val="left" w:pos="-540"/>
          <w:tab w:val="left" w:pos="426"/>
        </w:tabs>
        <w:ind w:left="-567" w:right="-472"/>
        <w:rPr>
          <w:sz w:val="20"/>
          <w:szCs w:val="20"/>
          <w:lang w:val="en-AU"/>
        </w:rPr>
      </w:pPr>
      <w:r>
        <w:rPr>
          <w:b/>
          <w:sz w:val="20"/>
          <w:szCs w:val="20"/>
          <w:lang w:val="en-AU"/>
        </w:rPr>
        <w:t xml:space="preserve">Aircraft noise complaints:  </w:t>
      </w:r>
      <w:r>
        <w:rPr>
          <w:sz w:val="20"/>
          <w:szCs w:val="20"/>
          <w:lang w:val="en-AU"/>
        </w:rPr>
        <w:t xml:space="preserve">Free call: 1800 802 58. Email:community.relations@airservicesaustralia.com       </w:t>
      </w:r>
    </w:p>
    <w:p w:rsidR="00E92DF4" w:rsidRDefault="00E92DF4" w:rsidP="00E92DF4">
      <w:pPr>
        <w:tabs>
          <w:tab w:val="left" w:pos="-540"/>
          <w:tab w:val="left" w:pos="426"/>
        </w:tabs>
        <w:ind w:left="-567" w:right="-472"/>
        <w:rPr>
          <w:rStyle w:val="Hyperlink"/>
          <w:b/>
        </w:rPr>
      </w:pPr>
      <w:r>
        <w:rPr>
          <w:sz w:val="20"/>
          <w:szCs w:val="20"/>
          <w:lang w:val="en-AU"/>
        </w:rPr>
        <w:t>Web site</w:t>
      </w:r>
      <w:r>
        <w:rPr>
          <w:b/>
          <w:sz w:val="20"/>
          <w:szCs w:val="20"/>
          <w:lang w:val="en-AU"/>
        </w:rPr>
        <w:t xml:space="preserve">: </w:t>
      </w:r>
      <w:hyperlink r:id="rId7" w:history="1">
        <w:r>
          <w:rPr>
            <w:rStyle w:val="Hyperlink"/>
            <w:b/>
            <w:sz w:val="20"/>
            <w:szCs w:val="20"/>
            <w:lang w:val="en-AU"/>
          </w:rPr>
          <w:t>www.airservicesaustralia.com/ncm/</w:t>
        </w:r>
      </w:hyperlink>
    </w:p>
    <w:p w:rsidR="00E92DF4" w:rsidRDefault="00E92DF4" w:rsidP="00E92DF4">
      <w:pPr>
        <w:tabs>
          <w:tab w:val="left" w:pos="-540"/>
          <w:tab w:val="left" w:pos="426"/>
        </w:tabs>
        <w:ind w:left="-567" w:right="-472"/>
      </w:pPr>
      <w:proofErr w:type="spellStart"/>
      <w:r>
        <w:rPr>
          <w:b/>
          <w:sz w:val="20"/>
          <w:szCs w:val="20"/>
        </w:rPr>
        <w:t>Maroubra</w:t>
      </w:r>
      <w:proofErr w:type="spellEnd"/>
      <w:r>
        <w:rPr>
          <w:b/>
          <w:sz w:val="20"/>
          <w:szCs w:val="20"/>
        </w:rPr>
        <w:t xml:space="preserve"> Police: (02) 9349 9299 </w:t>
      </w:r>
    </w:p>
    <w:p w:rsidR="00E92DF4" w:rsidRDefault="00E92DF4" w:rsidP="00E92DF4">
      <w:pPr>
        <w:tabs>
          <w:tab w:val="left" w:pos="-540"/>
          <w:tab w:val="left" w:pos="426"/>
        </w:tabs>
        <w:ind w:left="-567" w:right="-472"/>
      </w:pPr>
    </w:p>
    <w:p w:rsidR="00E92DF4" w:rsidRDefault="00E92DF4" w:rsidP="00E92DF4"/>
    <w:p w:rsidR="00F0215E" w:rsidRDefault="00F0215E"/>
    <w:sectPr w:rsidR="00F0215E" w:rsidSect="00151F8E">
      <w:pgSz w:w="11906" w:h="16838"/>
      <w:pgMar w:top="1440" w:right="1440" w:bottom="426"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28702C"/>
    <w:multiLevelType w:val="hybridMultilevel"/>
    <w:tmpl w:val="0F10600A"/>
    <w:lvl w:ilvl="0" w:tplc="0C090001">
      <w:start w:val="1"/>
      <w:numFmt w:val="bullet"/>
      <w:lvlText w:val=""/>
      <w:lvlJc w:val="left"/>
      <w:pPr>
        <w:ind w:left="48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
    <w:nsid w:val="74885ABD"/>
    <w:multiLevelType w:val="hybridMultilevel"/>
    <w:tmpl w:val="07F24C9E"/>
    <w:lvl w:ilvl="0" w:tplc="0C090001">
      <w:start w:val="1"/>
      <w:numFmt w:val="bullet"/>
      <w:lvlText w:val=""/>
      <w:lvlJc w:val="left"/>
      <w:pPr>
        <w:ind w:left="48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
    <w:nsid w:val="77844C17"/>
    <w:multiLevelType w:val="multilevel"/>
    <w:tmpl w:val="368E36B2"/>
    <w:lvl w:ilvl="0">
      <w:start w:val="1"/>
      <w:numFmt w:val="decimal"/>
      <w:lvlText w:val="%1."/>
      <w:lvlJc w:val="left"/>
      <w:pPr>
        <w:ind w:left="-207" w:hanging="360"/>
      </w:pPr>
    </w:lvl>
    <w:lvl w:ilvl="1">
      <w:start w:val="5"/>
      <w:numFmt w:val="decimal"/>
      <w:isLgl/>
      <w:lvlText w:val="%1.%2"/>
      <w:lvlJc w:val="left"/>
      <w:pPr>
        <w:ind w:left="-207" w:hanging="360"/>
      </w:pPr>
    </w:lvl>
    <w:lvl w:ilvl="2">
      <w:start w:val="1"/>
      <w:numFmt w:val="decimal"/>
      <w:isLgl/>
      <w:lvlText w:val="%1.%2.%3"/>
      <w:lvlJc w:val="left"/>
      <w:pPr>
        <w:ind w:left="153" w:hanging="720"/>
      </w:pPr>
    </w:lvl>
    <w:lvl w:ilvl="3">
      <w:start w:val="1"/>
      <w:numFmt w:val="decimal"/>
      <w:isLgl/>
      <w:lvlText w:val="%1.%2.%3.%4"/>
      <w:lvlJc w:val="left"/>
      <w:pPr>
        <w:ind w:left="153" w:hanging="720"/>
      </w:pPr>
    </w:lvl>
    <w:lvl w:ilvl="4">
      <w:start w:val="1"/>
      <w:numFmt w:val="decimal"/>
      <w:isLgl/>
      <w:lvlText w:val="%1.%2.%3.%4.%5"/>
      <w:lvlJc w:val="left"/>
      <w:pPr>
        <w:ind w:left="153" w:hanging="720"/>
      </w:pPr>
    </w:lvl>
    <w:lvl w:ilvl="5">
      <w:start w:val="1"/>
      <w:numFmt w:val="decimal"/>
      <w:isLgl/>
      <w:lvlText w:val="%1.%2.%3.%4.%5.%6"/>
      <w:lvlJc w:val="left"/>
      <w:pPr>
        <w:ind w:left="513" w:hanging="1080"/>
      </w:pPr>
    </w:lvl>
    <w:lvl w:ilvl="6">
      <w:start w:val="1"/>
      <w:numFmt w:val="decimal"/>
      <w:isLgl/>
      <w:lvlText w:val="%1.%2.%3.%4.%5.%6.%7"/>
      <w:lvlJc w:val="left"/>
      <w:pPr>
        <w:ind w:left="513" w:hanging="1080"/>
      </w:pPr>
    </w:lvl>
    <w:lvl w:ilvl="7">
      <w:start w:val="1"/>
      <w:numFmt w:val="decimal"/>
      <w:isLgl/>
      <w:lvlText w:val="%1.%2.%3.%4.%5.%6.%7.%8"/>
      <w:lvlJc w:val="left"/>
      <w:pPr>
        <w:ind w:left="873" w:hanging="1440"/>
      </w:pPr>
    </w:lvl>
    <w:lvl w:ilvl="8">
      <w:start w:val="1"/>
      <w:numFmt w:val="decimal"/>
      <w:isLgl/>
      <w:lvlText w:val="%1.%2.%3.%4.%5.%6.%7.%8.%9"/>
      <w:lvlJc w:val="left"/>
      <w:pPr>
        <w:ind w:left="873" w:hanging="1440"/>
      </w:pPr>
    </w:lvl>
  </w:abstractNum>
  <w:num w:numId="1">
    <w:abstractNumId w:val="2"/>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E92DF4"/>
    <w:rsid w:val="000547E2"/>
    <w:rsid w:val="00151F8E"/>
    <w:rsid w:val="002B1A65"/>
    <w:rsid w:val="002F2714"/>
    <w:rsid w:val="0047239C"/>
    <w:rsid w:val="0064024C"/>
    <w:rsid w:val="008057F9"/>
    <w:rsid w:val="00AE2949"/>
    <w:rsid w:val="00DE0304"/>
    <w:rsid w:val="00E66217"/>
    <w:rsid w:val="00E92204"/>
    <w:rsid w:val="00E92DF4"/>
    <w:rsid w:val="00F0215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DF4"/>
    <w:rPr>
      <w:rFonts w:ascii="Times New Roman" w:eastAsia="Calibri"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E92DF4"/>
    <w:rPr>
      <w:color w:val="0000FF"/>
      <w:u w:val="single"/>
    </w:rPr>
  </w:style>
  <w:style w:type="character" w:customStyle="1" w:styleId="ListParagraphChar">
    <w:name w:val="List Paragraph Char"/>
    <w:basedOn w:val="DefaultParagraphFont"/>
    <w:link w:val="ListParagraph"/>
    <w:locked/>
    <w:rsid w:val="00E92DF4"/>
    <w:rPr>
      <w:rFonts w:ascii="Times New Roman" w:eastAsia="Calibri" w:hAnsi="Times New Roman" w:cs="Times New Roman"/>
      <w:sz w:val="24"/>
      <w:szCs w:val="24"/>
      <w:lang w:val="en-US"/>
    </w:rPr>
  </w:style>
  <w:style w:type="paragraph" w:styleId="ListParagraph">
    <w:name w:val="List Paragraph"/>
    <w:basedOn w:val="Normal"/>
    <w:link w:val="ListParagraphChar"/>
    <w:qFormat/>
    <w:rsid w:val="00E92DF4"/>
    <w:pPr>
      <w:ind w:left="720"/>
      <w:contextualSpacing/>
    </w:pPr>
  </w:style>
</w:styles>
</file>

<file path=word/webSettings.xml><?xml version="1.0" encoding="utf-8"?>
<w:webSettings xmlns:r="http://schemas.openxmlformats.org/officeDocument/2006/relationships" xmlns:w="http://schemas.openxmlformats.org/wordprocessingml/2006/main">
  <w:divs>
    <w:div w:id="960917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irservicesaustralia.com/nc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ydneywater.com.au/SW/index.htm" TargetMode="External"/><Relationship Id="rId5" Type="http://schemas.openxmlformats.org/officeDocument/2006/relationships/hyperlink" Target="http://www.planning.nsw.gov.au/urbanactivatio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2689</Words>
  <Characters>15331</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dc:creator>
  <cp:lastModifiedBy>rona</cp:lastModifiedBy>
  <cp:revision>5</cp:revision>
  <dcterms:created xsi:type="dcterms:W3CDTF">2014-02-04T05:42:00Z</dcterms:created>
  <dcterms:modified xsi:type="dcterms:W3CDTF">2014-02-05T00:18:00Z</dcterms:modified>
</cp:coreProperties>
</file>